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92" w:rsidRPr="003A3E46" w:rsidRDefault="004139E3" w:rsidP="004139E3">
      <w:pPr>
        <w:rPr>
          <w:rFonts w:ascii="Franklin Gothic Book" w:hAnsi="Franklin Gothic Book"/>
          <w:sz w:val="32"/>
          <w:szCs w:val="32"/>
        </w:rPr>
      </w:pPr>
      <w:bookmarkStart w:id="0" w:name="_GoBack"/>
      <w:bookmarkEnd w:id="0"/>
      <w:r w:rsidRPr="003A3E46">
        <w:rPr>
          <w:rFonts w:ascii="Franklin Gothic Book" w:hAnsi="Franklin Gothic Book"/>
          <w:noProof/>
          <w:sz w:val="32"/>
          <w:szCs w:val="32"/>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-287655</wp:posOffset>
            </wp:positionV>
            <wp:extent cx="948055" cy="965835"/>
            <wp:effectExtent l="19050" t="0" r="4445" b="0"/>
            <wp:wrapTight wrapText="bothSides">
              <wp:wrapPolygon edited="0">
                <wp:start x="7812" y="0"/>
                <wp:lineTo x="5642" y="426"/>
                <wp:lineTo x="-434" y="5538"/>
                <wp:lineTo x="-434" y="14485"/>
                <wp:lineTo x="4774" y="20450"/>
                <wp:lineTo x="5642" y="20450"/>
                <wp:lineTo x="7812" y="21302"/>
                <wp:lineTo x="8246" y="21302"/>
                <wp:lineTo x="13455" y="21302"/>
                <wp:lineTo x="13889" y="21302"/>
                <wp:lineTo x="16059" y="20450"/>
                <wp:lineTo x="16927" y="20450"/>
                <wp:lineTo x="21701" y="14911"/>
                <wp:lineTo x="21701" y="5112"/>
                <wp:lineTo x="16493" y="426"/>
                <wp:lineTo x="13889" y="0"/>
                <wp:lineTo x="7812" y="0"/>
              </wp:wrapPolygon>
            </wp:wrapTight>
            <wp:docPr id="1" name="Picture 0" descr="county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SealColor.jpg"/>
                    <pic:cNvPicPr/>
                  </pic:nvPicPr>
                  <pic:blipFill>
                    <a:blip r:embed="rId7" cstate="print">
                      <a:clrChange>
                        <a:clrFrom>
                          <a:srgbClr val="FFFFFF"/>
                        </a:clrFrom>
                        <a:clrTo>
                          <a:srgbClr val="FFFFFF">
                            <a:alpha val="0"/>
                          </a:srgbClr>
                        </a:clrTo>
                      </a:clrChange>
                    </a:blip>
                    <a:stretch>
                      <a:fillRect/>
                    </a:stretch>
                  </pic:blipFill>
                  <pic:spPr>
                    <a:xfrm>
                      <a:off x="0" y="0"/>
                      <a:ext cx="948055" cy="965835"/>
                    </a:xfrm>
                    <a:prstGeom prst="rect">
                      <a:avLst/>
                    </a:prstGeom>
                  </pic:spPr>
                </pic:pic>
              </a:graphicData>
            </a:graphic>
          </wp:anchor>
        </w:drawing>
      </w:r>
      <w:r w:rsidR="00A050BF">
        <w:rPr>
          <w:rFonts w:ascii="Franklin Gothic Book" w:hAnsi="Franklin Gothic Book"/>
          <w:noProof/>
          <w:sz w:val="32"/>
          <w:szCs w:val="32"/>
        </w:rPr>
        <w:t>Employee Training &amp; Professional Certification Agreement</w:t>
      </w:r>
    </w:p>
    <w:p w:rsidR="00883792" w:rsidRDefault="00883792" w:rsidP="00883792">
      <w:pPr>
        <w:rPr>
          <w:rFonts w:ascii="Franklin Gothic Book" w:hAnsi="Franklin Gothic Book"/>
        </w:rPr>
      </w:pPr>
      <w:r w:rsidRPr="003A3E46">
        <w:rPr>
          <w:rFonts w:ascii="Franklin Gothic Book" w:hAnsi="Franklin Gothic Book"/>
          <w:b/>
          <w:i/>
        </w:rPr>
        <w:t>Purpose</w:t>
      </w:r>
      <w:r w:rsidR="00054337" w:rsidRPr="003A3E46">
        <w:rPr>
          <w:rFonts w:ascii="Franklin Gothic Book" w:hAnsi="Franklin Gothic Book"/>
          <w:b/>
          <w:i/>
        </w:rPr>
        <w:t xml:space="preserve">: </w:t>
      </w:r>
      <w:r w:rsidR="000C6E41" w:rsidRPr="003A3E46">
        <w:rPr>
          <w:rFonts w:ascii="Franklin Gothic Book" w:hAnsi="Franklin Gothic Book"/>
          <w:b/>
          <w:i/>
        </w:rPr>
        <w:t xml:space="preserve"> </w:t>
      </w:r>
      <w:r w:rsidRPr="003A3E46">
        <w:rPr>
          <w:rFonts w:ascii="Franklin Gothic Book" w:hAnsi="Franklin Gothic Book"/>
        </w:rPr>
        <w:t xml:space="preserve">To </w:t>
      </w:r>
      <w:r w:rsidR="00A050BF">
        <w:rPr>
          <w:rFonts w:ascii="Franklin Gothic Book" w:hAnsi="Franklin Gothic Book"/>
        </w:rPr>
        <w:t xml:space="preserve">document a training agreement between an employee and the </w:t>
      </w:r>
      <w:r w:rsidR="00055746">
        <w:rPr>
          <w:rFonts w:ascii="Franklin Gothic Book" w:hAnsi="Franklin Gothic Book"/>
        </w:rPr>
        <w:t xml:space="preserve">County for County funded travel, or professional certification expenses, </w:t>
      </w:r>
      <w:r w:rsidR="003232FF">
        <w:rPr>
          <w:rFonts w:ascii="Franklin Gothic Book" w:hAnsi="Franklin Gothic Book"/>
        </w:rPr>
        <w:t xml:space="preserve">that is </w:t>
      </w:r>
      <w:r w:rsidR="003232FF" w:rsidRPr="00C44AA4">
        <w:rPr>
          <w:rFonts w:ascii="Franklin Gothic Book" w:hAnsi="Franklin Gothic Book"/>
          <w:b/>
          <w:u w:val="single"/>
        </w:rPr>
        <w:t>in excess of $1,000</w:t>
      </w:r>
      <w:r w:rsidR="008C79BF">
        <w:rPr>
          <w:rFonts w:ascii="Franklin Gothic Book" w:hAnsi="Franklin Gothic Book"/>
        </w:rPr>
        <w:t>, and to explain the process for repayment of such funds if an employee voluntarily terminates his/her employment within a certain time.</w:t>
      </w:r>
    </w:p>
    <w:tbl>
      <w:tblPr>
        <w:tblStyle w:val="TableGrid"/>
        <w:tblW w:w="0" w:type="auto"/>
        <w:tblLook w:val="04A0" w:firstRow="1" w:lastRow="0" w:firstColumn="1" w:lastColumn="0" w:noHBand="0" w:noVBand="1"/>
      </w:tblPr>
      <w:tblGrid>
        <w:gridCol w:w="10790"/>
      </w:tblGrid>
      <w:tr w:rsidR="00025D61" w:rsidRPr="003A3E46" w:rsidTr="00A050BF">
        <w:trPr>
          <w:trHeight w:val="467"/>
        </w:trPr>
        <w:tc>
          <w:tcPr>
            <w:tcW w:w="10790" w:type="dxa"/>
            <w:shd w:val="clear" w:color="auto" w:fill="98C1FE"/>
            <w:vAlign w:val="center"/>
          </w:tcPr>
          <w:p w:rsidR="00025D61" w:rsidRDefault="00025D61" w:rsidP="00397615">
            <w:pPr>
              <w:rPr>
                <w:rFonts w:ascii="Franklin Gothic Medium" w:hAnsi="Franklin Gothic Medium"/>
                <w:sz w:val="24"/>
                <w:szCs w:val="24"/>
              </w:rPr>
            </w:pPr>
            <w:r>
              <w:rPr>
                <w:rFonts w:ascii="Franklin Gothic Medium" w:hAnsi="Franklin Gothic Medium"/>
                <w:sz w:val="24"/>
                <w:szCs w:val="24"/>
              </w:rPr>
              <w:t>Employee &amp; Department Name</w:t>
            </w:r>
          </w:p>
        </w:tc>
      </w:tr>
      <w:tr w:rsidR="00025D61" w:rsidRPr="003A3E46" w:rsidTr="00025D61">
        <w:trPr>
          <w:trHeight w:val="467"/>
        </w:trPr>
        <w:tc>
          <w:tcPr>
            <w:tcW w:w="10790" w:type="dxa"/>
            <w:shd w:val="clear" w:color="auto" w:fill="auto"/>
            <w:vAlign w:val="center"/>
          </w:tcPr>
          <w:p w:rsidR="00025D61" w:rsidRPr="006314DC" w:rsidRDefault="00025D61" w:rsidP="00750065">
            <w:pPr>
              <w:pStyle w:val="Heading2"/>
              <w:spacing w:line="240" w:lineRule="auto"/>
              <w:jc w:val="center"/>
              <w:outlineLvl w:val="1"/>
              <w:rPr>
                <w:rFonts w:ascii="Franklin Gothic Book" w:eastAsiaTheme="minorHAnsi" w:hAnsi="Franklin Gothic Book" w:cstheme="minorBidi"/>
                <w:sz w:val="22"/>
                <w:szCs w:val="22"/>
              </w:rPr>
            </w:pPr>
            <w:r w:rsidRPr="00A050BF">
              <w:rPr>
                <w:rFonts w:ascii="Franklin Gothic Book" w:eastAsiaTheme="minorHAnsi" w:hAnsi="Franklin Gothic Book" w:cstheme="minorBidi"/>
                <w:b/>
                <w:sz w:val="22"/>
                <w:szCs w:val="22"/>
              </w:rPr>
              <w:t>This Employee Training/Professional Certification Agreement is between</w:t>
            </w:r>
            <w:r w:rsidRPr="003A3E46">
              <w:rPr>
                <w:rFonts w:ascii="Franklin Gothic Book" w:hAnsi="Franklin Gothic Book"/>
              </w:rPr>
              <w:fldChar w:fldCharType="begin">
                <w:ffData>
                  <w:name w:val="Text2"/>
                  <w:enabled/>
                  <w:calcOnExit w:val="0"/>
                  <w:textInput/>
                </w:ffData>
              </w:fldChar>
            </w:r>
            <w:r w:rsidRPr="003A3E46">
              <w:rPr>
                <w:rFonts w:ascii="Franklin Gothic Book" w:hAnsi="Franklin Gothic Book"/>
              </w:rPr>
              <w:instrText xml:space="preserve"> FORMTEXT </w:instrText>
            </w:r>
            <w:r w:rsidRPr="003A3E46">
              <w:rPr>
                <w:rFonts w:ascii="Franklin Gothic Book" w:hAnsi="Franklin Gothic Book"/>
              </w:rPr>
            </w:r>
            <w:r w:rsidRPr="003A3E46">
              <w:rPr>
                <w:rFonts w:ascii="Franklin Gothic Book" w:hAnsi="Franklin Gothic Book"/>
              </w:rPr>
              <w:fldChar w:fldCharType="separate"/>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hAnsi="Franklin Gothic Book"/>
              </w:rPr>
              <w:fldChar w:fldCharType="end"/>
            </w:r>
            <w:r w:rsidR="00750065">
              <w:rPr>
                <w:rFonts w:ascii="Franklin Gothic Book" w:eastAsiaTheme="minorHAnsi" w:hAnsi="Franklin Gothic Book" w:cstheme="minorBidi"/>
                <w:b/>
                <w:sz w:val="22"/>
                <w:szCs w:val="22"/>
              </w:rPr>
              <w:t xml:space="preserve">, </w:t>
            </w:r>
            <w:r w:rsidRPr="00A050BF">
              <w:rPr>
                <w:rFonts w:ascii="Franklin Gothic Book" w:eastAsiaTheme="minorHAnsi" w:hAnsi="Franklin Gothic Book" w:cstheme="minorBidi"/>
                <w:b/>
                <w:sz w:val="22"/>
                <w:szCs w:val="22"/>
              </w:rPr>
              <w:t>(hereafter</w:t>
            </w:r>
            <w:r w:rsidR="00750065">
              <w:rPr>
                <w:rFonts w:ascii="Franklin Gothic Book" w:eastAsiaTheme="minorHAnsi" w:hAnsi="Franklin Gothic Book" w:cstheme="minorBidi"/>
                <w:sz w:val="18"/>
                <w:szCs w:val="22"/>
              </w:rPr>
              <w:t xml:space="preserve"> </w:t>
            </w:r>
          </w:p>
          <w:p w:rsidR="00025D61" w:rsidRPr="00025D61" w:rsidRDefault="00025D61" w:rsidP="00750065">
            <w:pPr>
              <w:pStyle w:val="Heading2"/>
              <w:spacing w:line="240" w:lineRule="auto"/>
              <w:jc w:val="center"/>
              <w:outlineLvl w:val="1"/>
              <w:rPr>
                <w:rFonts w:ascii="Franklin Gothic Book" w:eastAsiaTheme="minorHAnsi" w:hAnsi="Franklin Gothic Book" w:cstheme="minorBidi"/>
                <w:sz w:val="18"/>
                <w:szCs w:val="22"/>
              </w:rPr>
            </w:pPr>
            <w:r w:rsidRPr="00A050BF">
              <w:rPr>
                <w:rFonts w:ascii="Franklin Gothic Book" w:eastAsiaTheme="minorHAnsi" w:hAnsi="Franklin Gothic Book" w:cstheme="minorBidi"/>
                <w:b/>
                <w:sz w:val="22"/>
                <w:szCs w:val="22"/>
              </w:rPr>
              <w:t>“Employee”) an employee of the</w:t>
            </w:r>
            <w:r>
              <w:rPr>
                <w:rFonts w:ascii="Franklin Gothic Book" w:eastAsiaTheme="minorHAnsi" w:hAnsi="Franklin Gothic Book" w:cstheme="minorBidi"/>
                <w:b/>
                <w:sz w:val="22"/>
                <w:szCs w:val="22"/>
              </w:rPr>
              <w:t xml:space="preserve"> </w:t>
            </w:r>
            <w:r w:rsidRPr="003A3E46">
              <w:rPr>
                <w:rFonts w:ascii="Franklin Gothic Book" w:hAnsi="Franklin Gothic Book"/>
              </w:rPr>
              <w:fldChar w:fldCharType="begin">
                <w:ffData>
                  <w:name w:val="Text2"/>
                  <w:enabled/>
                  <w:calcOnExit w:val="0"/>
                  <w:textInput/>
                </w:ffData>
              </w:fldChar>
            </w:r>
            <w:r w:rsidRPr="003A3E46">
              <w:rPr>
                <w:rFonts w:ascii="Franklin Gothic Book" w:hAnsi="Franklin Gothic Book"/>
              </w:rPr>
              <w:instrText xml:space="preserve"> FORMTEXT </w:instrText>
            </w:r>
            <w:r w:rsidRPr="003A3E46">
              <w:rPr>
                <w:rFonts w:ascii="Franklin Gothic Book" w:hAnsi="Franklin Gothic Book"/>
              </w:rPr>
            </w:r>
            <w:r w:rsidRPr="003A3E46">
              <w:rPr>
                <w:rFonts w:ascii="Franklin Gothic Book" w:hAnsi="Franklin Gothic Book"/>
              </w:rPr>
              <w:fldChar w:fldCharType="separate"/>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noProof/>
              </w:rPr>
              <w:t> </w:t>
            </w:r>
            <w:r w:rsidRPr="003A3E46">
              <w:rPr>
                <w:rFonts w:ascii="Franklin Gothic Book" w:hAnsi="Franklin Gothic Book"/>
              </w:rPr>
              <w:fldChar w:fldCharType="end"/>
            </w:r>
            <w:r w:rsidR="00750065">
              <w:rPr>
                <w:rFonts w:ascii="Franklin Gothic Book" w:hAnsi="Franklin Gothic Book"/>
              </w:rPr>
              <w:t xml:space="preserve"> </w:t>
            </w:r>
            <w:r w:rsidR="00750065" w:rsidRPr="00750065">
              <w:rPr>
                <w:rFonts w:ascii="Franklin Gothic Book" w:hAnsi="Franklin Gothic Book"/>
                <w:b/>
                <w:sz w:val="22"/>
                <w:szCs w:val="22"/>
              </w:rPr>
              <w:t>Department</w:t>
            </w:r>
            <w:r w:rsidRPr="00750065">
              <w:rPr>
                <w:rFonts w:ascii="Franklin Gothic Book" w:hAnsi="Franklin Gothic Book"/>
                <w:b/>
              </w:rPr>
              <w:t>,</w:t>
            </w:r>
            <w:r>
              <w:rPr>
                <w:rFonts w:ascii="Franklin Gothic Book" w:hAnsi="Franklin Gothic Book"/>
              </w:rPr>
              <w:t xml:space="preserve"> </w:t>
            </w:r>
            <w:r w:rsidRPr="00A050BF">
              <w:rPr>
                <w:rFonts w:ascii="Franklin Gothic Book" w:eastAsiaTheme="minorHAnsi" w:hAnsi="Franklin Gothic Book" w:cstheme="minorBidi"/>
                <w:b/>
                <w:sz w:val="22"/>
                <w:szCs w:val="22"/>
              </w:rPr>
              <w:t>and the County of El Paso, Texas.</w:t>
            </w:r>
            <w:r>
              <w:rPr>
                <w:rFonts w:ascii="Franklin Gothic Book" w:eastAsiaTheme="minorHAnsi" w:hAnsi="Franklin Gothic Book" w:cstheme="minorBidi"/>
                <w:sz w:val="18"/>
                <w:szCs w:val="22"/>
              </w:rPr>
              <w:t xml:space="preserve"> </w:t>
            </w:r>
          </w:p>
        </w:tc>
      </w:tr>
      <w:tr w:rsidR="000C49A9" w:rsidRPr="003A3E46" w:rsidTr="00A050BF">
        <w:trPr>
          <w:trHeight w:val="467"/>
        </w:trPr>
        <w:tc>
          <w:tcPr>
            <w:tcW w:w="10790" w:type="dxa"/>
            <w:shd w:val="clear" w:color="auto" w:fill="98C1FE"/>
            <w:vAlign w:val="center"/>
          </w:tcPr>
          <w:p w:rsidR="000C49A9" w:rsidRPr="003A3E46" w:rsidRDefault="00A050BF" w:rsidP="00397615">
            <w:pPr>
              <w:rPr>
                <w:rFonts w:ascii="Franklin Gothic Book" w:hAnsi="Franklin Gothic Book"/>
                <w:sz w:val="24"/>
                <w:szCs w:val="24"/>
              </w:rPr>
            </w:pPr>
            <w:r>
              <w:rPr>
                <w:rFonts w:ascii="Franklin Gothic Medium" w:hAnsi="Franklin Gothic Medium"/>
                <w:sz w:val="24"/>
                <w:szCs w:val="24"/>
              </w:rPr>
              <w:t>Terms of Agreement</w:t>
            </w:r>
          </w:p>
        </w:tc>
      </w:tr>
      <w:tr w:rsidR="001E474F" w:rsidRPr="003A3E46" w:rsidTr="00025D61">
        <w:trPr>
          <w:trHeight w:val="458"/>
        </w:trPr>
        <w:tc>
          <w:tcPr>
            <w:tcW w:w="10790" w:type="dxa"/>
            <w:shd w:val="clear" w:color="auto" w:fill="auto"/>
            <w:vAlign w:val="center"/>
          </w:tcPr>
          <w:p w:rsidR="001E474F" w:rsidRPr="00510170" w:rsidRDefault="00A050BF" w:rsidP="00025D61">
            <w:pPr>
              <w:jc w:val="both"/>
              <w:rPr>
                <w:rFonts w:ascii="Franklin Gothic Book" w:hAnsi="Franklin Gothic Book"/>
              </w:rPr>
            </w:pPr>
            <w:r w:rsidRPr="00510170">
              <w:rPr>
                <w:rFonts w:ascii="Franklin Gothic Book" w:hAnsi="Franklin Gothic Book"/>
              </w:rPr>
              <w:t>Employee wishes to further his/her professional development by undertaking additional training and/or obtaining a professional certification.  In consideration of Employee’s agreement below, El Paso County will pay, for the benefit of Employee,  the amount of</w:t>
            </w:r>
            <w:r w:rsidR="001E474F" w:rsidRPr="00510170">
              <w:rPr>
                <w:rFonts w:ascii="Franklin Gothic Book" w:hAnsi="Franklin Gothic Book"/>
              </w:rPr>
              <w:t xml:space="preserve"> </w:t>
            </w:r>
            <w:r w:rsidRPr="00510170">
              <w:rPr>
                <w:rFonts w:ascii="Franklin Gothic Book" w:hAnsi="Franklin Gothic Book"/>
              </w:rPr>
              <w:fldChar w:fldCharType="begin">
                <w:ffData>
                  <w:name w:val="Text5"/>
                  <w:enabled/>
                  <w:calcOnExit w:val="0"/>
                  <w:textInput/>
                </w:ffData>
              </w:fldChar>
            </w:r>
            <w:bookmarkStart w:id="1" w:name="Text5"/>
            <w:r w:rsidRPr="00510170">
              <w:rPr>
                <w:rFonts w:ascii="Franklin Gothic Book" w:hAnsi="Franklin Gothic Book"/>
              </w:rPr>
              <w:instrText xml:space="preserve"> FORMTEXT </w:instrText>
            </w:r>
            <w:r w:rsidRPr="00510170">
              <w:rPr>
                <w:rFonts w:ascii="Franklin Gothic Book" w:hAnsi="Franklin Gothic Book"/>
              </w:rPr>
            </w:r>
            <w:r w:rsidRPr="00510170">
              <w:rPr>
                <w:rFonts w:ascii="Franklin Gothic Book" w:hAnsi="Franklin Gothic Book"/>
              </w:rPr>
              <w:fldChar w:fldCharType="separate"/>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rPr>
              <w:fldChar w:fldCharType="end"/>
            </w:r>
            <w:bookmarkEnd w:id="1"/>
            <w:r w:rsidRPr="00510170">
              <w:rPr>
                <w:rFonts w:ascii="Franklin Gothic Book" w:hAnsi="Franklin Gothic Book"/>
              </w:rPr>
              <w:t xml:space="preserve"> for:</w:t>
            </w:r>
          </w:p>
          <w:p w:rsidR="00A050BF" w:rsidRPr="00510170" w:rsidRDefault="00A050BF" w:rsidP="00025D61">
            <w:pPr>
              <w:jc w:val="both"/>
              <w:rPr>
                <w:rFonts w:ascii="Franklin Gothic Book" w:hAnsi="Franklin Gothic Book"/>
              </w:rPr>
            </w:pPr>
          </w:p>
          <w:p w:rsidR="00A050BF" w:rsidRPr="00510170" w:rsidRDefault="00A050BF" w:rsidP="00025D61">
            <w:pPr>
              <w:tabs>
                <w:tab w:val="left" w:pos="1710"/>
              </w:tabs>
              <w:spacing w:line="276" w:lineRule="auto"/>
              <w:jc w:val="both"/>
              <w:rPr>
                <w:rFonts w:ascii="Franklin Gothic Book" w:hAnsi="Franklin Gothic Book"/>
              </w:rPr>
            </w:pPr>
            <w:r w:rsidRPr="00510170">
              <w:rPr>
                <w:rFonts w:ascii="Franklin Gothic Book" w:hAnsi="Franklin Gothic Book"/>
              </w:rPr>
              <w:fldChar w:fldCharType="begin">
                <w:ffData>
                  <w:name w:val="Check5"/>
                  <w:enabled/>
                  <w:calcOnExit w:val="0"/>
                  <w:checkBox>
                    <w:sizeAuto/>
                    <w:default w:val="0"/>
                  </w:checkBox>
                </w:ffData>
              </w:fldChar>
            </w:r>
            <w:bookmarkStart w:id="2" w:name="Check5"/>
            <w:r w:rsidRPr="00510170">
              <w:rPr>
                <w:rFonts w:ascii="Franklin Gothic Book" w:hAnsi="Franklin Gothic Book"/>
              </w:rPr>
              <w:instrText xml:space="preserve"> FORMCHECKBOX </w:instrText>
            </w:r>
            <w:r w:rsidR="00C4530E">
              <w:rPr>
                <w:rFonts w:ascii="Franklin Gothic Book" w:hAnsi="Franklin Gothic Book"/>
              </w:rPr>
            </w:r>
            <w:r w:rsidR="00C4530E">
              <w:rPr>
                <w:rFonts w:ascii="Franklin Gothic Book" w:hAnsi="Franklin Gothic Book"/>
              </w:rPr>
              <w:fldChar w:fldCharType="separate"/>
            </w:r>
            <w:r w:rsidRPr="00510170">
              <w:rPr>
                <w:rFonts w:ascii="Franklin Gothic Book" w:hAnsi="Franklin Gothic Book"/>
              </w:rPr>
              <w:fldChar w:fldCharType="end"/>
            </w:r>
            <w:bookmarkEnd w:id="2"/>
            <w:r w:rsidRPr="00510170">
              <w:rPr>
                <w:rFonts w:ascii="Franklin Gothic Book" w:hAnsi="Franklin Gothic Book"/>
              </w:rPr>
              <w:t xml:space="preserve">   </w:t>
            </w:r>
            <w:r w:rsidRPr="00510170">
              <w:rPr>
                <w:rFonts w:ascii="Franklin Gothic Book" w:hAnsi="Franklin Gothic Book"/>
              </w:rPr>
              <w:fldChar w:fldCharType="begin">
                <w:ffData>
                  <w:name w:val="Text2"/>
                  <w:enabled/>
                  <w:calcOnExit w:val="0"/>
                  <w:textInput/>
                </w:ffData>
              </w:fldChar>
            </w:r>
            <w:r w:rsidRPr="00510170">
              <w:rPr>
                <w:rFonts w:ascii="Franklin Gothic Book" w:hAnsi="Franklin Gothic Book"/>
              </w:rPr>
              <w:instrText xml:space="preserve"> FORMTEXT </w:instrText>
            </w:r>
            <w:r w:rsidRPr="00510170">
              <w:rPr>
                <w:rFonts w:ascii="Franklin Gothic Book" w:hAnsi="Franklin Gothic Book"/>
              </w:rPr>
            </w:r>
            <w:r w:rsidRPr="00510170">
              <w:rPr>
                <w:rFonts w:ascii="Franklin Gothic Book" w:hAnsi="Franklin Gothic Book"/>
              </w:rPr>
              <w:fldChar w:fldCharType="separate"/>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rPr>
              <w:fldChar w:fldCharType="end"/>
            </w:r>
            <w:r w:rsidRPr="00510170">
              <w:rPr>
                <w:rFonts w:ascii="Franklin Gothic Book" w:hAnsi="Franklin Gothic Book"/>
              </w:rPr>
              <w:t xml:space="preserve"> Training located in </w:t>
            </w:r>
            <w:r w:rsidRPr="00510170">
              <w:rPr>
                <w:rFonts w:ascii="Franklin Gothic Book" w:hAnsi="Franklin Gothic Book"/>
              </w:rPr>
              <w:fldChar w:fldCharType="begin">
                <w:ffData>
                  <w:name w:val="Text2"/>
                  <w:enabled/>
                  <w:calcOnExit w:val="0"/>
                  <w:textInput/>
                </w:ffData>
              </w:fldChar>
            </w:r>
            <w:r w:rsidRPr="00510170">
              <w:rPr>
                <w:rFonts w:ascii="Franklin Gothic Book" w:hAnsi="Franklin Gothic Book"/>
              </w:rPr>
              <w:instrText xml:space="preserve"> FORMTEXT </w:instrText>
            </w:r>
            <w:r w:rsidRPr="00510170">
              <w:rPr>
                <w:rFonts w:ascii="Franklin Gothic Book" w:hAnsi="Franklin Gothic Book"/>
              </w:rPr>
            </w:r>
            <w:r w:rsidRPr="00510170">
              <w:rPr>
                <w:rFonts w:ascii="Franklin Gothic Book" w:hAnsi="Franklin Gothic Book"/>
              </w:rPr>
              <w:fldChar w:fldCharType="separate"/>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rPr>
              <w:fldChar w:fldCharType="end"/>
            </w:r>
            <w:r w:rsidRPr="00510170">
              <w:rPr>
                <w:rFonts w:ascii="Franklin Gothic Book" w:hAnsi="Franklin Gothic Book"/>
              </w:rPr>
              <w:t xml:space="preserve"> ; or          </w:t>
            </w:r>
          </w:p>
          <w:p w:rsidR="00A050BF" w:rsidRPr="00510170" w:rsidRDefault="00A050BF" w:rsidP="00025D61">
            <w:pPr>
              <w:tabs>
                <w:tab w:val="left" w:pos="1710"/>
              </w:tabs>
              <w:spacing w:line="276" w:lineRule="auto"/>
              <w:jc w:val="both"/>
              <w:rPr>
                <w:rFonts w:ascii="Franklin Gothic Book" w:hAnsi="Franklin Gothic Book"/>
              </w:rPr>
            </w:pPr>
          </w:p>
          <w:p w:rsidR="00A050BF" w:rsidRPr="00510170" w:rsidRDefault="00A050BF" w:rsidP="00025D61">
            <w:pPr>
              <w:tabs>
                <w:tab w:val="left" w:pos="1710"/>
              </w:tabs>
              <w:spacing w:line="276" w:lineRule="auto"/>
              <w:jc w:val="both"/>
              <w:rPr>
                <w:rFonts w:ascii="Franklin Gothic Book" w:hAnsi="Franklin Gothic Book"/>
              </w:rPr>
            </w:pPr>
            <w:r w:rsidRPr="00510170">
              <w:rPr>
                <w:rFonts w:ascii="Franklin Gothic Book" w:hAnsi="Franklin Gothic Book"/>
              </w:rPr>
              <w:fldChar w:fldCharType="begin">
                <w:ffData>
                  <w:name w:val=""/>
                  <w:enabled/>
                  <w:calcOnExit w:val="0"/>
                  <w:checkBox>
                    <w:sizeAuto/>
                    <w:default w:val="0"/>
                  </w:checkBox>
                </w:ffData>
              </w:fldChar>
            </w:r>
            <w:r w:rsidRPr="00510170">
              <w:rPr>
                <w:rFonts w:ascii="Franklin Gothic Book" w:hAnsi="Franklin Gothic Book"/>
              </w:rPr>
              <w:instrText xml:space="preserve"> FORMCHECKBOX </w:instrText>
            </w:r>
            <w:r w:rsidR="00C4530E">
              <w:rPr>
                <w:rFonts w:ascii="Franklin Gothic Book" w:hAnsi="Franklin Gothic Book"/>
              </w:rPr>
            </w:r>
            <w:r w:rsidR="00C4530E">
              <w:rPr>
                <w:rFonts w:ascii="Franklin Gothic Book" w:hAnsi="Franklin Gothic Book"/>
              </w:rPr>
              <w:fldChar w:fldCharType="separate"/>
            </w:r>
            <w:r w:rsidRPr="00510170">
              <w:rPr>
                <w:rFonts w:ascii="Franklin Gothic Book" w:hAnsi="Franklin Gothic Book"/>
              </w:rPr>
              <w:fldChar w:fldCharType="end"/>
            </w:r>
            <w:r w:rsidRPr="00510170">
              <w:rPr>
                <w:rFonts w:ascii="Franklin Gothic Book" w:hAnsi="Franklin Gothic Book"/>
              </w:rPr>
              <w:t xml:space="preserve">   applicable initial dues, training materials, and testing fee reimbursements for obtaining the  </w:t>
            </w:r>
          </w:p>
          <w:p w:rsidR="00A050BF" w:rsidRPr="00510170" w:rsidRDefault="00A050BF" w:rsidP="00025D61">
            <w:pPr>
              <w:jc w:val="both"/>
              <w:rPr>
                <w:rFonts w:ascii="Franklin Gothic Book" w:hAnsi="Franklin Gothic Book"/>
              </w:rPr>
            </w:pPr>
            <w:r w:rsidRPr="00510170">
              <w:rPr>
                <w:rFonts w:ascii="Franklin Gothic Book" w:hAnsi="Franklin Gothic Book"/>
              </w:rPr>
              <w:t xml:space="preserve">      </w:t>
            </w:r>
            <w:r w:rsidR="00C44AA4">
              <w:rPr>
                <w:rFonts w:ascii="Franklin Gothic Book" w:hAnsi="Franklin Gothic Book"/>
              </w:rPr>
              <w:t xml:space="preserve">  </w:t>
            </w:r>
            <w:r w:rsidRPr="00510170">
              <w:rPr>
                <w:rFonts w:ascii="Franklin Gothic Book" w:hAnsi="Franklin Gothic Book"/>
              </w:rPr>
              <w:t xml:space="preserve">following professional certification: </w:t>
            </w:r>
            <w:r w:rsidRPr="00510170">
              <w:rPr>
                <w:rFonts w:ascii="Franklin Gothic Book" w:hAnsi="Franklin Gothic Book"/>
              </w:rPr>
              <w:fldChar w:fldCharType="begin">
                <w:ffData>
                  <w:name w:val=""/>
                  <w:enabled/>
                  <w:calcOnExit w:val="0"/>
                  <w:textInput/>
                </w:ffData>
              </w:fldChar>
            </w:r>
            <w:r w:rsidRPr="00510170">
              <w:rPr>
                <w:rFonts w:ascii="Franklin Gothic Book" w:hAnsi="Franklin Gothic Book"/>
              </w:rPr>
              <w:instrText xml:space="preserve"> FORMTEXT </w:instrText>
            </w:r>
            <w:r w:rsidRPr="00510170">
              <w:rPr>
                <w:rFonts w:ascii="Franklin Gothic Book" w:hAnsi="Franklin Gothic Book"/>
              </w:rPr>
            </w:r>
            <w:r w:rsidRPr="00510170">
              <w:rPr>
                <w:rFonts w:ascii="Franklin Gothic Book" w:hAnsi="Franklin Gothic Book"/>
              </w:rPr>
              <w:fldChar w:fldCharType="separate"/>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noProof/>
              </w:rPr>
              <w:t> </w:t>
            </w:r>
            <w:r w:rsidRPr="00510170">
              <w:rPr>
                <w:rFonts w:ascii="Franklin Gothic Book" w:hAnsi="Franklin Gothic Book"/>
              </w:rPr>
              <w:fldChar w:fldCharType="end"/>
            </w:r>
          </w:p>
          <w:p w:rsidR="00A050BF" w:rsidRPr="00510170" w:rsidRDefault="00A050BF" w:rsidP="00025D61">
            <w:pPr>
              <w:jc w:val="both"/>
              <w:rPr>
                <w:rFonts w:ascii="Franklin Gothic Book" w:hAnsi="Franklin Gothic Book"/>
              </w:rPr>
            </w:pPr>
          </w:p>
        </w:tc>
      </w:tr>
      <w:tr w:rsidR="00437CB7" w:rsidRPr="003A3E46" w:rsidTr="00025D61">
        <w:trPr>
          <w:trHeight w:val="890"/>
        </w:trPr>
        <w:tc>
          <w:tcPr>
            <w:tcW w:w="10790" w:type="dxa"/>
            <w:shd w:val="clear" w:color="auto" w:fill="auto"/>
            <w:vAlign w:val="center"/>
          </w:tcPr>
          <w:p w:rsidR="00A050BF" w:rsidRDefault="00A050BF" w:rsidP="00025D61">
            <w:pPr>
              <w:jc w:val="both"/>
              <w:rPr>
                <w:rFonts w:ascii="Franklin Gothic Book" w:hAnsi="Franklin Gothic Book"/>
              </w:rPr>
            </w:pPr>
            <w:r w:rsidRPr="00510170">
              <w:rPr>
                <w:rFonts w:ascii="Franklin Gothic Book" w:hAnsi="Franklin Gothic Book"/>
              </w:rPr>
              <w:t>Employee agrees that if Employee voluntarily terminates his/her employment after the completion of Employee’s train</w:t>
            </w:r>
            <w:r w:rsidR="008C79BF">
              <w:rPr>
                <w:rFonts w:ascii="Franklin Gothic Book" w:hAnsi="Franklin Gothic Book"/>
              </w:rPr>
              <w:t xml:space="preserve">ing/professional certification, and within the following </w:t>
            </w:r>
            <w:r w:rsidR="00D83849">
              <w:rPr>
                <w:rFonts w:ascii="Franklin Gothic Book" w:hAnsi="Franklin Gothic Book"/>
              </w:rPr>
              <w:t>R</w:t>
            </w:r>
            <w:r w:rsidR="008C79BF">
              <w:rPr>
                <w:rFonts w:ascii="Franklin Gothic Book" w:hAnsi="Franklin Gothic Book"/>
              </w:rPr>
              <w:t xml:space="preserve">ange </w:t>
            </w:r>
            <w:r w:rsidR="00D83849">
              <w:rPr>
                <w:rFonts w:ascii="Franklin Gothic Book" w:hAnsi="Franklin Gothic Book"/>
              </w:rPr>
              <w:t>S</w:t>
            </w:r>
            <w:r w:rsidR="008C79BF">
              <w:rPr>
                <w:rFonts w:ascii="Franklin Gothic Book" w:hAnsi="Franklin Gothic Book"/>
              </w:rPr>
              <w:t xml:space="preserve">cale, </w:t>
            </w:r>
            <w:r w:rsidRPr="00510170">
              <w:rPr>
                <w:rFonts w:ascii="Franklin Gothic Book" w:hAnsi="Franklin Gothic Book"/>
              </w:rPr>
              <w:t>Employee shall repay the pro-rated cost of the training/professional certification.  Further, Employee agrees to repay any such funds immediately, if for any reason Employee does not actually spend the funds as designated, or fails to attend the training or obtain the professional certification.</w:t>
            </w:r>
          </w:p>
          <w:p w:rsidR="008C79BF" w:rsidRDefault="008C79BF" w:rsidP="00025D61">
            <w:pPr>
              <w:jc w:val="both"/>
              <w:rPr>
                <w:rFonts w:ascii="Franklin Gothic Book" w:hAnsi="Franklin Gothic Book"/>
              </w:rPr>
            </w:pPr>
          </w:p>
          <w:p w:rsidR="008C79BF" w:rsidRPr="00D83849" w:rsidRDefault="008C79BF" w:rsidP="00025D61">
            <w:pPr>
              <w:jc w:val="both"/>
              <w:rPr>
                <w:rFonts w:ascii="Franklin Gothic Book" w:hAnsi="Franklin Gothic Book"/>
                <w:b/>
                <w:u w:val="single"/>
              </w:rPr>
            </w:pPr>
            <w:r w:rsidRPr="00D83849">
              <w:rPr>
                <w:rFonts w:ascii="Franklin Gothic Book" w:hAnsi="Franklin Gothic Book"/>
                <w:b/>
                <w:u w:val="single"/>
              </w:rPr>
              <w:t>Range Scale</w:t>
            </w:r>
            <w:r w:rsidR="00D83849" w:rsidRPr="00D83849">
              <w:rPr>
                <w:rFonts w:ascii="Franklin Gothic Book" w:hAnsi="Franklin Gothic Book"/>
                <w:b/>
                <w:u w:val="single"/>
              </w:rPr>
              <w:t xml:space="preserve">: </w:t>
            </w:r>
            <w:r w:rsidR="00D83849" w:rsidRPr="00D83849">
              <w:rPr>
                <w:rFonts w:ascii="Franklin Gothic Book" w:hAnsi="Franklin Gothic Book"/>
                <w:b/>
              </w:rPr>
              <w:t xml:space="preserve">                             </w:t>
            </w:r>
            <w:r w:rsidR="00D83849" w:rsidRPr="00D83849">
              <w:rPr>
                <w:rFonts w:ascii="Franklin Gothic Book" w:hAnsi="Franklin Gothic Book"/>
                <w:b/>
                <w:u w:val="single"/>
              </w:rPr>
              <w:t>Employee Commitment to County Employment (post completion of training/certification):</w:t>
            </w:r>
          </w:p>
          <w:p w:rsidR="00A050BF" w:rsidRDefault="008C79BF" w:rsidP="00025D61">
            <w:pPr>
              <w:jc w:val="both"/>
              <w:rPr>
                <w:rFonts w:ascii="Franklin Gothic Book" w:hAnsi="Franklin Gothic Book"/>
              </w:rPr>
            </w:pPr>
            <w:r>
              <w:rPr>
                <w:rFonts w:ascii="Franklin Gothic Book" w:hAnsi="Franklin Gothic Book"/>
              </w:rPr>
              <w:t>$1,000 - $1,999 spent:</w:t>
            </w:r>
            <w:r w:rsidR="00D83849">
              <w:rPr>
                <w:rFonts w:ascii="Franklin Gothic Book" w:hAnsi="Franklin Gothic Book"/>
              </w:rPr>
              <w:t xml:space="preserve">     12 months</w:t>
            </w:r>
          </w:p>
          <w:p w:rsidR="008C79BF" w:rsidRDefault="008C79BF" w:rsidP="008C79BF">
            <w:pPr>
              <w:jc w:val="both"/>
              <w:rPr>
                <w:rFonts w:ascii="Franklin Gothic Book" w:hAnsi="Franklin Gothic Book"/>
              </w:rPr>
            </w:pPr>
            <w:r>
              <w:rPr>
                <w:rFonts w:ascii="Franklin Gothic Book" w:hAnsi="Franklin Gothic Book"/>
              </w:rPr>
              <w:t>$2,000 - $</w:t>
            </w:r>
            <w:r w:rsidR="00D83849">
              <w:rPr>
                <w:rFonts w:ascii="Franklin Gothic Book" w:hAnsi="Franklin Gothic Book"/>
              </w:rPr>
              <w:t>4</w:t>
            </w:r>
            <w:r>
              <w:rPr>
                <w:rFonts w:ascii="Franklin Gothic Book" w:hAnsi="Franklin Gothic Book"/>
              </w:rPr>
              <w:t>,999 spent:</w:t>
            </w:r>
            <w:r w:rsidR="00D83849">
              <w:rPr>
                <w:rFonts w:ascii="Franklin Gothic Book" w:hAnsi="Franklin Gothic Book"/>
              </w:rPr>
              <w:t xml:space="preserve">     24 months</w:t>
            </w:r>
          </w:p>
          <w:p w:rsidR="008C79BF" w:rsidRDefault="00D83849" w:rsidP="008C79BF">
            <w:pPr>
              <w:jc w:val="both"/>
              <w:rPr>
                <w:rFonts w:ascii="Franklin Gothic Book" w:hAnsi="Franklin Gothic Book"/>
              </w:rPr>
            </w:pPr>
            <w:r>
              <w:rPr>
                <w:rFonts w:ascii="Franklin Gothic Book" w:hAnsi="Franklin Gothic Book"/>
              </w:rPr>
              <w:t>Above $5,000 spent:          36 months</w:t>
            </w:r>
          </w:p>
          <w:p w:rsidR="008C79BF" w:rsidRPr="00510170" w:rsidRDefault="008C79BF" w:rsidP="00025D61">
            <w:pPr>
              <w:jc w:val="both"/>
              <w:rPr>
                <w:rFonts w:ascii="Franklin Gothic Book" w:hAnsi="Franklin Gothic Book"/>
              </w:rPr>
            </w:pPr>
          </w:p>
          <w:p w:rsidR="00A050BF" w:rsidRPr="00510170" w:rsidRDefault="00A050BF" w:rsidP="00025D61">
            <w:pPr>
              <w:jc w:val="both"/>
              <w:rPr>
                <w:rFonts w:ascii="Franklin Gothic Book" w:hAnsi="Franklin Gothic Book"/>
              </w:rPr>
            </w:pPr>
            <w:r w:rsidRPr="00510170">
              <w:rPr>
                <w:rFonts w:ascii="Franklin Gothic Book" w:hAnsi="Franklin Gothic Book"/>
              </w:rPr>
              <w:t>Employee agrees that said repayment shall be deducted from the employee’s final paycheck.  If the final paycheck is insufficient to cover the repayment amount, then Employee agrees to pay the difference to the County of El Paso within 90 days of separation.</w:t>
            </w:r>
          </w:p>
          <w:p w:rsidR="00A050BF" w:rsidRPr="00510170" w:rsidRDefault="00A050BF" w:rsidP="00025D61">
            <w:pPr>
              <w:jc w:val="both"/>
              <w:rPr>
                <w:rFonts w:ascii="Franklin Gothic Book" w:hAnsi="Franklin Gothic Book"/>
              </w:rPr>
            </w:pPr>
          </w:p>
          <w:p w:rsidR="00BF476C" w:rsidRPr="00510170" w:rsidRDefault="00BF476C" w:rsidP="00D83849">
            <w:pPr>
              <w:jc w:val="both"/>
              <w:rPr>
                <w:rFonts w:ascii="Franklin Gothic Book" w:hAnsi="Franklin Gothic Book"/>
              </w:rPr>
            </w:pPr>
          </w:p>
        </w:tc>
      </w:tr>
      <w:tr w:rsidR="00AB013D" w:rsidRPr="003A3E46" w:rsidTr="00025D61">
        <w:trPr>
          <w:trHeight w:val="440"/>
        </w:trPr>
        <w:tc>
          <w:tcPr>
            <w:tcW w:w="10790" w:type="dxa"/>
            <w:shd w:val="clear" w:color="auto" w:fill="auto"/>
            <w:vAlign w:val="center"/>
          </w:tcPr>
          <w:p w:rsidR="00AB013D" w:rsidRPr="00510170" w:rsidRDefault="00A050BF" w:rsidP="00715841">
            <w:pPr>
              <w:rPr>
                <w:rFonts w:ascii="Franklin Gothic Book" w:hAnsi="Franklin Gothic Book"/>
              </w:rPr>
            </w:pPr>
            <w:r w:rsidRPr="00510170">
              <w:rPr>
                <w:rFonts w:ascii="Franklin Gothic Book" w:hAnsi="Franklin Gothic Book"/>
              </w:rPr>
              <w:lastRenderedPageBreak/>
              <w:t xml:space="preserve">This Agreement shall be effective </w:t>
            </w:r>
            <w:r w:rsidRPr="0068568A">
              <w:rPr>
                <w:rFonts w:ascii="Franklin Gothic Book" w:hAnsi="Franklin Gothic Book"/>
              </w:rPr>
              <w:t>on</w:t>
            </w:r>
            <w:r w:rsidR="00715841" w:rsidRPr="0068568A">
              <w:rPr>
                <w:rFonts w:ascii="Franklin Gothic Book" w:hAnsi="Franklin Gothic Book"/>
              </w:rPr>
              <w:t xml:space="preserve"> the first day of training</w:t>
            </w:r>
            <w:r w:rsidRPr="00510170">
              <w:rPr>
                <w:rFonts w:ascii="Franklin Gothic Book" w:hAnsi="Franklin Gothic Book"/>
              </w:rPr>
              <w:t>, regardless of its date of execution.</w:t>
            </w:r>
          </w:p>
        </w:tc>
      </w:tr>
      <w:tr w:rsidR="00437CB7" w:rsidRPr="003A3E46" w:rsidTr="00A050BF">
        <w:trPr>
          <w:trHeight w:val="440"/>
        </w:trPr>
        <w:tc>
          <w:tcPr>
            <w:tcW w:w="10790" w:type="dxa"/>
            <w:shd w:val="clear" w:color="auto" w:fill="98C1FE"/>
            <w:vAlign w:val="center"/>
          </w:tcPr>
          <w:p w:rsidR="00437CB7" w:rsidRPr="003A3E46" w:rsidRDefault="00AD1F3C" w:rsidP="00F049F4">
            <w:pPr>
              <w:rPr>
                <w:rFonts w:ascii="Franklin Gothic Book" w:hAnsi="Franklin Gothic Book"/>
                <w:b/>
                <w:sz w:val="24"/>
                <w:szCs w:val="24"/>
              </w:rPr>
            </w:pPr>
            <w:r>
              <w:rPr>
                <w:rFonts w:ascii="Franklin Gothic Medium" w:hAnsi="Franklin Gothic Medium"/>
                <w:sz w:val="24"/>
                <w:szCs w:val="24"/>
              </w:rPr>
              <w:t>Signatures</w:t>
            </w:r>
          </w:p>
        </w:tc>
      </w:tr>
      <w:tr w:rsidR="00437CB7" w:rsidRPr="00510170" w:rsidTr="00D83849">
        <w:trPr>
          <w:trHeight w:val="2465"/>
        </w:trPr>
        <w:tc>
          <w:tcPr>
            <w:tcW w:w="10790" w:type="dxa"/>
            <w:shd w:val="clear" w:color="auto" w:fill="auto"/>
            <w:vAlign w:val="center"/>
          </w:tcPr>
          <w:p w:rsidR="00510170" w:rsidRPr="00510170" w:rsidRDefault="00510170" w:rsidP="00510170">
            <w:pPr>
              <w:jc w:val="both"/>
              <w:rPr>
                <w:rFonts w:ascii="Franklin Gothic Book" w:hAnsi="Franklin Gothic Book"/>
              </w:rPr>
            </w:pPr>
            <w:r w:rsidRPr="00510170">
              <w:rPr>
                <w:rFonts w:ascii="Franklin Gothic Book" w:hAnsi="Franklin Gothic Book"/>
              </w:rPr>
              <w:t>In witness whereof, the parties execute this Agreement.</w:t>
            </w:r>
          </w:p>
          <w:p w:rsidR="00510170" w:rsidRPr="00510170" w:rsidRDefault="00510170" w:rsidP="00510170">
            <w:pPr>
              <w:jc w:val="both"/>
              <w:rPr>
                <w:rFonts w:ascii="Franklin Gothic Book" w:hAnsi="Franklin Gothic Book"/>
              </w:rPr>
            </w:pPr>
          </w:p>
          <w:p w:rsidR="00510170" w:rsidRPr="00510170" w:rsidRDefault="00510170" w:rsidP="00510170">
            <w:pPr>
              <w:jc w:val="both"/>
              <w:rPr>
                <w:rFonts w:ascii="Franklin Gothic Book" w:hAnsi="Franklin Gothic Book"/>
              </w:rPr>
            </w:pPr>
            <w:r w:rsidRPr="00510170">
              <w:rPr>
                <w:rFonts w:ascii="Franklin Gothic Book" w:hAnsi="Franklin Gothic Book"/>
              </w:rPr>
              <w:t>THE COUNTY OF EL PASO:</w:t>
            </w:r>
            <w:r w:rsidRPr="00510170">
              <w:rPr>
                <w:rFonts w:ascii="Franklin Gothic Book" w:hAnsi="Franklin Gothic Book"/>
              </w:rPr>
              <w:tab/>
            </w:r>
            <w:r w:rsidRPr="00510170">
              <w:rPr>
                <w:rFonts w:ascii="Franklin Gothic Book" w:hAnsi="Franklin Gothic Book"/>
              </w:rPr>
              <w:tab/>
            </w:r>
            <w:r w:rsidRPr="00510170">
              <w:rPr>
                <w:rFonts w:ascii="Franklin Gothic Book" w:hAnsi="Franklin Gothic Book"/>
              </w:rPr>
              <w:tab/>
            </w:r>
          </w:p>
          <w:p w:rsidR="00510170" w:rsidRPr="00510170" w:rsidRDefault="00510170" w:rsidP="00510170">
            <w:pPr>
              <w:jc w:val="both"/>
              <w:rPr>
                <w:rFonts w:ascii="Franklin Gothic Book" w:hAnsi="Franklin Gothic Book"/>
              </w:rPr>
            </w:pPr>
          </w:p>
          <w:p w:rsidR="00C44AA4" w:rsidRPr="00510170" w:rsidRDefault="00510170" w:rsidP="00C44AA4">
            <w:pPr>
              <w:jc w:val="both"/>
              <w:rPr>
                <w:rFonts w:ascii="Franklin Gothic Book" w:hAnsi="Franklin Gothic Book"/>
              </w:rPr>
            </w:pPr>
            <w:r w:rsidRPr="00510170">
              <w:rPr>
                <w:rFonts w:ascii="Franklin Gothic Book" w:hAnsi="Franklin Gothic Book"/>
              </w:rPr>
              <w:t>_____________________________</w:t>
            </w:r>
            <w:r w:rsidR="00C44AA4">
              <w:rPr>
                <w:rFonts w:ascii="Franklin Gothic Book" w:hAnsi="Franklin Gothic Book"/>
              </w:rPr>
              <w:t xml:space="preserve">     </w:t>
            </w:r>
            <w:r w:rsidR="00C44AA4" w:rsidRPr="00510170">
              <w:rPr>
                <w:rFonts w:ascii="Franklin Gothic Book" w:hAnsi="Franklin Gothic Book"/>
              </w:rPr>
              <w:t>__________________________</w:t>
            </w:r>
            <w:r w:rsidR="00C44AA4" w:rsidRPr="00510170">
              <w:rPr>
                <w:rFonts w:ascii="Franklin Gothic Book" w:hAnsi="Franklin Gothic Book"/>
              </w:rPr>
              <w:tab/>
            </w:r>
            <w:r w:rsidR="00C44AA4" w:rsidRPr="00510170">
              <w:rPr>
                <w:rFonts w:ascii="Franklin Gothic Book" w:hAnsi="Franklin Gothic Book"/>
              </w:rPr>
              <w:tab/>
            </w:r>
          </w:p>
          <w:p w:rsidR="00510170" w:rsidRPr="00510170" w:rsidRDefault="00C44AA4" w:rsidP="00510170">
            <w:pPr>
              <w:jc w:val="both"/>
              <w:rPr>
                <w:rFonts w:ascii="Franklin Gothic Book" w:hAnsi="Franklin Gothic Book"/>
              </w:rPr>
            </w:pPr>
            <w:r>
              <w:rPr>
                <w:rFonts w:ascii="Franklin Gothic Book" w:hAnsi="Franklin Gothic Book"/>
              </w:rPr>
              <w:t>Employee                                               Date</w:t>
            </w:r>
            <w:r w:rsidR="00510170" w:rsidRPr="00510170">
              <w:rPr>
                <w:rFonts w:ascii="Franklin Gothic Book" w:hAnsi="Franklin Gothic Book"/>
              </w:rPr>
              <w:tab/>
            </w:r>
            <w:r w:rsidR="00510170" w:rsidRPr="00510170">
              <w:rPr>
                <w:rFonts w:ascii="Franklin Gothic Book" w:hAnsi="Franklin Gothic Book"/>
              </w:rPr>
              <w:tab/>
            </w:r>
            <w:r w:rsidR="00510170" w:rsidRPr="00510170">
              <w:rPr>
                <w:rFonts w:ascii="Franklin Gothic Book" w:hAnsi="Franklin Gothic Book"/>
              </w:rPr>
              <w:tab/>
            </w:r>
          </w:p>
          <w:p w:rsidR="00510170" w:rsidRPr="00510170" w:rsidRDefault="00510170" w:rsidP="00510170">
            <w:pPr>
              <w:jc w:val="both"/>
              <w:rPr>
                <w:rFonts w:ascii="Franklin Gothic Book" w:hAnsi="Franklin Gothic Book"/>
              </w:rPr>
            </w:pPr>
          </w:p>
          <w:p w:rsidR="00510170" w:rsidRPr="00510170" w:rsidRDefault="00C44AA4" w:rsidP="00510170">
            <w:pPr>
              <w:jc w:val="both"/>
              <w:rPr>
                <w:rFonts w:ascii="Franklin Gothic Book" w:hAnsi="Franklin Gothic Book"/>
              </w:rPr>
            </w:pPr>
            <w:r>
              <w:rPr>
                <w:rFonts w:ascii="Franklin Gothic Book" w:hAnsi="Franklin Gothic Book"/>
              </w:rPr>
              <w:t xml:space="preserve">_____________________________     </w:t>
            </w:r>
            <w:r w:rsidR="00510170" w:rsidRPr="00510170">
              <w:rPr>
                <w:rFonts w:ascii="Franklin Gothic Book" w:hAnsi="Franklin Gothic Book"/>
              </w:rPr>
              <w:t>__________________________</w:t>
            </w:r>
          </w:p>
          <w:p w:rsidR="00437CB7" w:rsidRPr="00510170" w:rsidRDefault="00C44AA4" w:rsidP="00D83849">
            <w:pPr>
              <w:rPr>
                <w:rFonts w:ascii="Franklin Gothic Book" w:hAnsi="Franklin Gothic Book"/>
                <w:b/>
              </w:rPr>
            </w:pPr>
            <w:r>
              <w:rPr>
                <w:rFonts w:ascii="Franklin Gothic Book" w:hAnsi="Franklin Gothic Book" w:cs="Arial"/>
              </w:rPr>
              <w:t>Department Head</w:t>
            </w:r>
            <w:r w:rsidR="00510170" w:rsidRPr="00510170">
              <w:rPr>
                <w:rFonts w:ascii="Franklin Gothic Book" w:hAnsi="Franklin Gothic Book" w:cs="Arial"/>
              </w:rPr>
              <w:tab/>
            </w:r>
            <w:r>
              <w:rPr>
                <w:rFonts w:ascii="Franklin Gothic Book" w:hAnsi="Franklin Gothic Book"/>
              </w:rPr>
              <w:t xml:space="preserve">                        Date</w:t>
            </w:r>
          </w:p>
        </w:tc>
      </w:tr>
    </w:tbl>
    <w:p w:rsidR="00C00B04" w:rsidRPr="00510170" w:rsidRDefault="00C00B04" w:rsidP="00D83849">
      <w:pPr>
        <w:tabs>
          <w:tab w:val="left" w:pos="1980"/>
        </w:tabs>
        <w:ind w:right="-90"/>
        <w:rPr>
          <w:rFonts w:ascii="Franklin Gothic Book" w:hAnsi="Franklin Gothic Book"/>
          <w:b/>
          <w:u w:val="single"/>
        </w:rPr>
      </w:pPr>
    </w:p>
    <w:sectPr w:rsidR="00C00B04" w:rsidRPr="00510170" w:rsidSect="004B7129">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AB" w:rsidRDefault="00C139AB" w:rsidP="00F75048">
      <w:pPr>
        <w:spacing w:after="0" w:line="240" w:lineRule="auto"/>
      </w:pPr>
      <w:r>
        <w:separator/>
      </w:r>
    </w:p>
  </w:endnote>
  <w:endnote w:type="continuationSeparator" w:id="0">
    <w:p w:rsidR="00C139AB" w:rsidRDefault="00C139AB" w:rsidP="00F7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70" w:rsidRPr="00510170" w:rsidRDefault="00510170" w:rsidP="00510170">
    <w:pPr>
      <w:pStyle w:val="Footer"/>
      <w:tabs>
        <w:tab w:val="clear" w:pos="4680"/>
        <w:tab w:val="clear" w:pos="9360"/>
      </w:tabs>
      <w:rPr>
        <w:i/>
      </w:rPr>
    </w:pPr>
    <w:r w:rsidRPr="00510170">
      <w:rPr>
        <w:i/>
      </w:rPr>
      <w:t>Employee Training/Personal Certification Agreement</w:t>
    </w:r>
    <w:r w:rsidRPr="00510170">
      <w:rPr>
        <w:i/>
      </w:rPr>
      <w:tab/>
    </w:r>
    <w:r>
      <w:rPr>
        <w:i/>
      </w:rPr>
      <w:t xml:space="preserve">                                                                                      </w:t>
    </w:r>
    <w:r w:rsidR="007E4869">
      <w:rPr>
        <w:i/>
      </w:rPr>
      <w:t>Revised</w:t>
    </w:r>
    <w:r w:rsidRPr="00510170">
      <w:rPr>
        <w:i/>
      </w:rPr>
      <w:t xml:space="preserve"> </w:t>
    </w:r>
    <w:r w:rsidR="004B7129">
      <w:rPr>
        <w:i/>
      </w:rPr>
      <w:t>10</w:t>
    </w:r>
    <w:r w:rsidRPr="00510170">
      <w:rPr>
        <w:i/>
      </w:rPr>
      <w:t>/201</w:t>
    </w:r>
    <w:r w:rsidR="0068568A">
      <w:rPr>
        <w: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AB" w:rsidRDefault="00C139AB" w:rsidP="00F75048">
      <w:pPr>
        <w:spacing w:after="0" w:line="240" w:lineRule="auto"/>
      </w:pPr>
      <w:r>
        <w:separator/>
      </w:r>
    </w:p>
  </w:footnote>
  <w:footnote w:type="continuationSeparator" w:id="0">
    <w:p w:rsidR="00C139AB" w:rsidRDefault="00C139AB" w:rsidP="00F75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2"/>
    <w:rsid w:val="00025D61"/>
    <w:rsid w:val="00054337"/>
    <w:rsid w:val="0005558B"/>
    <w:rsid w:val="00055746"/>
    <w:rsid w:val="000A1F14"/>
    <w:rsid w:val="000B1803"/>
    <w:rsid w:val="000B7DEA"/>
    <w:rsid w:val="000C1D01"/>
    <w:rsid w:val="000C49A9"/>
    <w:rsid w:val="000C6E41"/>
    <w:rsid w:val="00102B1B"/>
    <w:rsid w:val="001070B0"/>
    <w:rsid w:val="00175561"/>
    <w:rsid w:val="001A28A1"/>
    <w:rsid w:val="001B7044"/>
    <w:rsid w:val="001D5511"/>
    <w:rsid w:val="001D76C3"/>
    <w:rsid w:val="001E474F"/>
    <w:rsid w:val="001E7003"/>
    <w:rsid w:val="001E7755"/>
    <w:rsid w:val="001E7D4B"/>
    <w:rsid w:val="001F7DBD"/>
    <w:rsid w:val="002627BD"/>
    <w:rsid w:val="002C64EF"/>
    <w:rsid w:val="002E2788"/>
    <w:rsid w:val="002F6EA9"/>
    <w:rsid w:val="003232FF"/>
    <w:rsid w:val="003265BF"/>
    <w:rsid w:val="00370EE3"/>
    <w:rsid w:val="00397615"/>
    <w:rsid w:val="003A3E46"/>
    <w:rsid w:val="003D6D87"/>
    <w:rsid w:val="003F276D"/>
    <w:rsid w:val="004139E3"/>
    <w:rsid w:val="0041663F"/>
    <w:rsid w:val="00421CE1"/>
    <w:rsid w:val="00437B84"/>
    <w:rsid w:val="00437CB7"/>
    <w:rsid w:val="00442C5D"/>
    <w:rsid w:val="004A6B58"/>
    <w:rsid w:val="004B7129"/>
    <w:rsid w:val="004C64D3"/>
    <w:rsid w:val="004C7301"/>
    <w:rsid w:val="004E21C2"/>
    <w:rsid w:val="00510170"/>
    <w:rsid w:val="00524D1A"/>
    <w:rsid w:val="00532A25"/>
    <w:rsid w:val="00572FC3"/>
    <w:rsid w:val="00581E9A"/>
    <w:rsid w:val="0059607F"/>
    <w:rsid w:val="005B1EF3"/>
    <w:rsid w:val="005E53A2"/>
    <w:rsid w:val="00617004"/>
    <w:rsid w:val="006178C9"/>
    <w:rsid w:val="006314DC"/>
    <w:rsid w:val="006320FE"/>
    <w:rsid w:val="0067257B"/>
    <w:rsid w:val="00675DA5"/>
    <w:rsid w:val="0068568A"/>
    <w:rsid w:val="006938E4"/>
    <w:rsid w:val="006A1236"/>
    <w:rsid w:val="006D5422"/>
    <w:rsid w:val="006E3114"/>
    <w:rsid w:val="00715841"/>
    <w:rsid w:val="00727A41"/>
    <w:rsid w:val="00750065"/>
    <w:rsid w:val="007534F9"/>
    <w:rsid w:val="00761110"/>
    <w:rsid w:val="0079782B"/>
    <w:rsid w:val="007B158A"/>
    <w:rsid w:val="007B644E"/>
    <w:rsid w:val="007D0759"/>
    <w:rsid w:val="007D35C8"/>
    <w:rsid w:val="007E0C97"/>
    <w:rsid w:val="007E12CD"/>
    <w:rsid w:val="007E4869"/>
    <w:rsid w:val="007E5E86"/>
    <w:rsid w:val="00807F7C"/>
    <w:rsid w:val="00837F1D"/>
    <w:rsid w:val="00854C2B"/>
    <w:rsid w:val="00883792"/>
    <w:rsid w:val="008A14CC"/>
    <w:rsid w:val="008B10EA"/>
    <w:rsid w:val="008C79BF"/>
    <w:rsid w:val="008E4C12"/>
    <w:rsid w:val="008F316E"/>
    <w:rsid w:val="00912378"/>
    <w:rsid w:val="0092120D"/>
    <w:rsid w:val="009471FD"/>
    <w:rsid w:val="009542C5"/>
    <w:rsid w:val="00972922"/>
    <w:rsid w:val="00985FED"/>
    <w:rsid w:val="009A12BD"/>
    <w:rsid w:val="009A527A"/>
    <w:rsid w:val="009C6B8C"/>
    <w:rsid w:val="009D2D95"/>
    <w:rsid w:val="009F0AA4"/>
    <w:rsid w:val="00A050BF"/>
    <w:rsid w:val="00A17282"/>
    <w:rsid w:val="00A23FAD"/>
    <w:rsid w:val="00A377F6"/>
    <w:rsid w:val="00A514DE"/>
    <w:rsid w:val="00A5791B"/>
    <w:rsid w:val="00A607AD"/>
    <w:rsid w:val="00A81B1E"/>
    <w:rsid w:val="00A95B76"/>
    <w:rsid w:val="00AA6664"/>
    <w:rsid w:val="00AB013D"/>
    <w:rsid w:val="00AD1F3C"/>
    <w:rsid w:val="00AD4249"/>
    <w:rsid w:val="00AD4964"/>
    <w:rsid w:val="00AE4926"/>
    <w:rsid w:val="00AF73C8"/>
    <w:rsid w:val="00AF7F38"/>
    <w:rsid w:val="00B340EA"/>
    <w:rsid w:val="00B43565"/>
    <w:rsid w:val="00B62F37"/>
    <w:rsid w:val="00B843E1"/>
    <w:rsid w:val="00B846D3"/>
    <w:rsid w:val="00B90CB0"/>
    <w:rsid w:val="00B939E2"/>
    <w:rsid w:val="00BA4881"/>
    <w:rsid w:val="00BA600C"/>
    <w:rsid w:val="00BD00F2"/>
    <w:rsid w:val="00BD290E"/>
    <w:rsid w:val="00BD4FCD"/>
    <w:rsid w:val="00BE055E"/>
    <w:rsid w:val="00BF476C"/>
    <w:rsid w:val="00C00036"/>
    <w:rsid w:val="00C00B04"/>
    <w:rsid w:val="00C139AB"/>
    <w:rsid w:val="00C44AA4"/>
    <w:rsid w:val="00C4530E"/>
    <w:rsid w:val="00C51255"/>
    <w:rsid w:val="00C93369"/>
    <w:rsid w:val="00CA0D78"/>
    <w:rsid w:val="00CC6B7B"/>
    <w:rsid w:val="00CE5F84"/>
    <w:rsid w:val="00CF0724"/>
    <w:rsid w:val="00D25EBE"/>
    <w:rsid w:val="00D2617A"/>
    <w:rsid w:val="00D26B7D"/>
    <w:rsid w:val="00D31A7B"/>
    <w:rsid w:val="00D61653"/>
    <w:rsid w:val="00D72B35"/>
    <w:rsid w:val="00D75EB1"/>
    <w:rsid w:val="00D83849"/>
    <w:rsid w:val="00D9465A"/>
    <w:rsid w:val="00DB576D"/>
    <w:rsid w:val="00DC4C9A"/>
    <w:rsid w:val="00E14AD4"/>
    <w:rsid w:val="00E403B4"/>
    <w:rsid w:val="00E41FD3"/>
    <w:rsid w:val="00E452FD"/>
    <w:rsid w:val="00E66D4D"/>
    <w:rsid w:val="00E73E89"/>
    <w:rsid w:val="00E77B14"/>
    <w:rsid w:val="00E90BE2"/>
    <w:rsid w:val="00ED12B1"/>
    <w:rsid w:val="00EE699F"/>
    <w:rsid w:val="00F049F4"/>
    <w:rsid w:val="00F11EDA"/>
    <w:rsid w:val="00F25187"/>
    <w:rsid w:val="00F26263"/>
    <w:rsid w:val="00F328CD"/>
    <w:rsid w:val="00F75048"/>
    <w:rsid w:val="00F84A1F"/>
    <w:rsid w:val="00FB20E3"/>
    <w:rsid w:val="00FC64D7"/>
    <w:rsid w:val="00F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F7960-3880-4C44-9606-FB1135A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36"/>
  </w:style>
  <w:style w:type="paragraph" w:styleId="Heading2">
    <w:name w:val="heading 2"/>
    <w:basedOn w:val="Normal"/>
    <w:next w:val="Normal"/>
    <w:link w:val="Heading2Char"/>
    <w:qFormat/>
    <w:rsid w:val="00A050BF"/>
    <w:pPr>
      <w:keepNext/>
      <w:spacing w:after="0" w:line="360" w:lineRule="auto"/>
      <w:jc w:val="both"/>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E3"/>
    <w:rPr>
      <w:rFonts w:ascii="Tahoma" w:hAnsi="Tahoma" w:cs="Tahoma"/>
      <w:sz w:val="16"/>
      <w:szCs w:val="16"/>
    </w:rPr>
  </w:style>
  <w:style w:type="paragraph" w:styleId="Header">
    <w:name w:val="header"/>
    <w:basedOn w:val="Normal"/>
    <w:link w:val="HeaderChar"/>
    <w:uiPriority w:val="99"/>
    <w:unhideWhenUsed/>
    <w:rsid w:val="00F7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048"/>
  </w:style>
  <w:style w:type="paragraph" w:styleId="Footer">
    <w:name w:val="footer"/>
    <w:basedOn w:val="Normal"/>
    <w:link w:val="FooterChar"/>
    <w:uiPriority w:val="99"/>
    <w:unhideWhenUsed/>
    <w:rsid w:val="00F7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048"/>
  </w:style>
  <w:style w:type="character" w:styleId="PlaceholderText">
    <w:name w:val="Placeholder Text"/>
    <w:basedOn w:val="DefaultParagraphFont"/>
    <w:uiPriority w:val="99"/>
    <w:semiHidden/>
    <w:rsid w:val="00BA4881"/>
    <w:rPr>
      <w:color w:val="808080"/>
    </w:rPr>
  </w:style>
  <w:style w:type="character" w:styleId="Hyperlink">
    <w:name w:val="Hyperlink"/>
    <w:basedOn w:val="DefaultParagraphFont"/>
    <w:uiPriority w:val="99"/>
    <w:unhideWhenUsed/>
    <w:rsid w:val="00AF73C8"/>
    <w:rPr>
      <w:color w:val="0000FF" w:themeColor="hyperlink"/>
      <w:u w:val="single"/>
    </w:rPr>
  </w:style>
  <w:style w:type="character" w:customStyle="1" w:styleId="Heading2Char">
    <w:name w:val="Heading 2 Char"/>
    <w:basedOn w:val="DefaultParagraphFont"/>
    <w:link w:val="Heading2"/>
    <w:rsid w:val="00A050BF"/>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2B82-D39B-4A7E-BD6F-1C038654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El Paso</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vfernandez</dc:creator>
  <cp:lastModifiedBy>Rodney Olivas</cp:lastModifiedBy>
  <cp:revision>2</cp:revision>
  <cp:lastPrinted>2016-08-16T20:02:00Z</cp:lastPrinted>
  <dcterms:created xsi:type="dcterms:W3CDTF">2018-10-17T22:26:00Z</dcterms:created>
  <dcterms:modified xsi:type="dcterms:W3CDTF">2018-10-17T22:26:00Z</dcterms:modified>
</cp:coreProperties>
</file>