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D200E" w14:textId="77777777" w:rsidR="00211380" w:rsidRDefault="00B41B6D">
      <w:pPr>
        <w:spacing w:after="213"/>
        <w:ind w:left="1059"/>
        <w:jc w:val="center"/>
      </w:pPr>
      <w:r>
        <w:rPr>
          <w:noProof/>
        </w:rPr>
        <w:drawing>
          <wp:inline distT="0" distB="0" distL="0" distR="0" wp14:anchorId="11014DB0" wp14:editId="7A0E1E51">
            <wp:extent cx="1028700" cy="1028700"/>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7"/>
                    <a:stretch>
                      <a:fillRect/>
                    </a:stretch>
                  </pic:blipFill>
                  <pic:spPr>
                    <a:xfrm>
                      <a:off x="0" y="0"/>
                      <a:ext cx="1028700" cy="1028700"/>
                    </a:xfrm>
                    <a:prstGeom prst="rect">
                      <a:avLst/>
                    </a:prstGeom>
                  </pic:spPr>
                </pic:pic>
              </a:graphicData>
            </a:graphic>
          </wp:inline>
        </w:drawing>
      </w:r>
      <w:r>
        <w:rPr>
          <w:rFonts w:ascii="Georgia" w:eastAsia="Georgia" w:hAnsi="Georgia" w:cs="Georgia"/>
        </w:rPr>
        <w:t xml:space="preserve">                    </w:t>
      </w:r>
    </w:p>
    <w:p w14:paraId="0133A630" w14:textId="4FDA00F4" w:rsidR="00211380" w:rsidRDefault="00141B16">
      <w:pPr>
        <w:spacing w:after="0"/>
      </w:pPr>
      <w:r>
        <w:rPr>
          <w:rFonts w:ascii="Times New Roman" w:eastAsia="Times New Roman" w:hAnsi="Times New Roman" w:cs="Times New Roman"/>
          <w:b/>
          <w:sz w:val="36"/>
        </w:rPr>
        <w:t xml:space="preserve">PRESS RELEASE: </w:t>
      </w:r>
    </w:p>
    <w:p w14:paraId="357B2A13" w14:textId="77777777" w:rsidR="00211380" w:rsidRPr="008F3991" w:rsidRDefault="00B41B6D">
      <w:pPr>
        <w:spacing w:after="0"/>
        <w:rPr>
          <w:szCs w:val="22"/>
        </w:rPr>
      </w:pPr>
      <w:r w:rsidRPr="008F3991">
        <w:rPr>
          <w:rFonts w:ascii="Times New Roman" w:eastAsia="Times New Roman" w:hAnsi="Times New Roman" w:cs="Times New Roman"/>
          <w:color w:val="2F5496"/>
          <w:szCs w:val="22"/>
        </w:rPr>
        <w:t xml:space="preserve">ECONOMIC DEVELOPMENT </w:t>
      </w:r>
    </w:p>
    <w:p w14:paraId="5109DBF1" w14:textId="77777777" w:rsidR="00211380" w:rsidRPr="008F3991" w:rsidRDefault="00B41B6D">
      <w:pPr>
        <w:spacing w:after="0"/>
        <w:ind w:left="-5" w:hanging="10"/>
        <w:rPr>
          <w:szCs w:val="22"/>
        </w:rPr>
      </w:pPr>
      <w:r w:rsidRPr="008F3991">
        <w:rPr>
          <w:rFonts w:ascii="Times New Roman" w:eastAsia="Times New Roman" w:hAnsi="Times New Roman" w:cs="Times New Roman"/>
          <w:szCs w:val="22"/>
        </w:rPr>
        <w:t xml:space="preserve">Contact: </w:t>
      </w:r>
    </w:p>
    <w:p w14:paraId="024784F8" w14:textId="77777777" w:rsidR="00211380" w:rsidRPr="00F300EC" w:rsidRDefault="00B41B6D">
      <w:pPr>
        <w:spacing w:after="0"/>
        <w:ind w:left="-5" w:hanging="10"/>
        <w:rPr>
          <w:szCs w:val="22"/>
          <w:lang w:val="es-US"/>
        </w:rPr>
      </w:pPr>
      <w:r w:rsidRPr="00F300EC">
        <w:rPr>
          <w:rFonts w:ascii="Times New Roman" w:eastAsia="Times New Roman" w:hAnsi="Times New Roman" w:cs="Times New Roman"/>
          <w:szCs w:val="22"/>
          <w:lang w:val="es-US"/>
        </w:rPr>
        <w:t xml:space="preserve">Desiree I. Gonzalez, 915-487-0270 </w:t>
      </w:r>
    </w:p>
    <w:p w14:paraId="0CC4DE76" w14:textId="77777777" w:rsidR="00211380" w:rsidRPr="00F300EC" w:rsidRDefault="00B41B6D">
      <w:pPr>
        <w:tabs>
          <w:tab w:val="center" w:pos="3602"/>
          <w:tab w:val="center" w:pos="4322"/>
          <w:tab w:val="center" w:pos="5042"/>
          <w:tab w:val="center" w:pos="5763"/>
          <w:tab w:val="center" w:pos="6483"/>
          <w:tab w:val="center" w:pos="7203"/>
        </w:tabs>
        <w:spacing w:after="0" w:line="249" w:lineRule="auto"/>
        <w:ind w:left="-15"/>
        <w:rPr>
          <w:szCs w:val="22"/>
          <w:lang w:val="es-US"/>
        </w:rPr>
      </w:pPr>
      <w:r w:rsidRPr="00F300EC">
        <w:rPr>
          <w:rFonts w:ascii="Times New Roman" w:eastAsia="Times New Roman" w:hAnsi="Times New Roman" w:cs="Times New Roman"/>
          <w:color w:val="0563C1"/>
          <w:szCs w:val="22"/>
          <w:u w:val="single" w:color="0563C1"/>
          <w:lang w:val="es-US"/>
        </w:rPr>
        <w:t>d.gonzalez@epcountytx.gov</w:t>
      </w:r>
      <w:r w:rsidRPr="00F300EC">
        <w:rPr>
          <w:rFonts w:ascii="Times New Roman" w:eastAsia="Times New Roman" w:hAnsi="Times New Roman" w:cs="Times New Roman"/>
          <w:szCs w:val="22"/>
          <w:lang w:val="es-US"/>
        </w:rPr>
        <w:t xml:space="preserve">    </w:t>
      </w:r>
      <w:r w:rsidRPr="00F300EC">
        <w:rPr>
          <w:rFonts w:ascii="Times New Roman" w:eastAsia="Times New Roman" w:hAnsi="Times New Roman" w:cs="Times New Roman"/>
          <w:szCs w:val="22"/>
          <w:lang w:val="es-US"/>
        </w:rPr>
        <w:tab/>
        <w:t xml:space="preserve"> </w:t>
      </w:r>
      <w:r w:rsidRPr="00F300EC">
        <w:rPr>
          <w:rFonts w:ascii="Times New Roman" w:eastAsia="Times New Roman" w:hAnsi="Times New Roman" w:cs="Times New Roman"/>
          <w:szCs w:val="22"/>
          <w:lang w:val="es-US"/>
        </w:rPr>
        <w:tab/>
        <w:t xml:space="preserve"> </w:t>
      </w:r>
      <w:r w:rsidRPr="00F300EC">
        <w:rPr>
          <w:rFonts w:ascii="Times New Roman" w:eastAsia="Times New Roman" w:hAnsi="Times New Roman" w:cs="Times New Roman"/>
          <w:szCs w:val="22"/>
          <w:lang w:val="es-US"/>
        </w:rPr>
        <w:tab/>
        <w:t xml:space="preserve"> </w:t>
      </w:r>
      <w:r w:rsidRPr="00F300EC">
        <w:rPr>
          <w:rFonts w:ascii="Times New Roman" w:eastAsia="Times New Roman" w:hAnsi="Times New Roman" w:cs="Times New Roman"/>
          <w:szCs w:val="22"/>
          <w:lang w:val="es-US"/>
        </w:rPr>
        <w:tab/>
        <w:t xml:space="preserve"> </w:t>
      </w:r>
      <w:r w:rsidRPr="00F300EC">
        <w:rPr>
          <w:rFonts w:ascii="Times New Roman" w:eastAsia="Times New Roman" w:hAnsi="Times New Roman" w:cs="Times New Roman"/>
          <w:szCs w:val="22"/>
          <w:lang w:val="es-US"/>
        </w:rPr>
        <w:tab/>
        <w:t xml:space="preserve"> </w:t>
      </w:r>
      <w:r w:rsidRPr="00F300EC">
        <w:rPr>
          <w:rFonts w:ascii="Times New Roman" w:eastAsia="Times New Roman" w:hAnsi="Times New Roman" w:cs="Times New Roman"/>
          <w:szCs w:val="22"/>
          <w:lang w:val="es-US"/>
        </w:rPr>
        <w:tab/>
        <w:t xml:space="preserve">          </w:t>
      </w:r>
    </w:p>
    <w:p w14:paraId="77970977" w14:textId="77777777" w:rsidR="00211380" w:rsidRPr="00F300EC" w:rsidRDefault="00B41B6D">
      <w:pPr>
        <w:tabs>
          <w:tab w:val="center" w:pos="4322"/>
          <w:tab w:val="center" w:pos="5042"/>
          <w:tab w:val="center" w:pos="5763"/>
        </w:tabs>
        <w:spacing w:after="0"/>
        <w:ind w:left="-15"/>
        <w:rPr>
          <w:szCs w:val="22"/>
          <w:lang w:val="es-US"/>
        </w:rPr>
      </w:pPr>
      <w:r w:rsidRPr="00F300EC">
        <w:rPr>
          <w:rFonts w:ascii="Times New Roman" w:eastAsia="Times New Roman" w:hAnsi="Times New Roman" w:cs="Times New Roman"/>
          <w:szCs w:val="22"/>
          <w:lang w:val="es-US"/>
        </w:rPr>
        <w:t xml:space="preserve">Laura E. Gallegos, Ed. D., 915-283-9645 </w:t>
      </w:r>
      <w:r w:rsidRPr="00F300EC">
        <w:rPr>
          <w:rFonts w:ascii="Times New Roman" w:eastAsia="Times New Roman" w:hAnsi="Times New Roman" w:cs="Times New Roman"/>
          <w:szCs w:val="22"/>
          <w:lang w:val="es-US"/>
        </w:rPr>
        <w:tab/>
        <w:t xml:space="preserve"> </w:t>
      </w:r>
      <w:r w:rsidRPr="00F300EC">
        <w:rPr>
          <w:rFonts w:ascii="Times New Roman" w:eastAsia="Times New Roman" w:hAnsi="Times New Roman" w:cs="Times New Roman"/>
          <w:szCs w:val="22"/>
          <w:lang w:val="es-US"/>
        </w:rPr>
        <w:tab/>
        <w:t xml:space="preserve"> </w:t>
      </w:r>
      <w:r w:rsidRPr="00F300EC">
        <w:rPr>
          <w:rFonts w:ascii="Times New Roman" w:eastAsia="Times New Roman" w:hAnsi="Times New Roman" w:cs="Times New Roman"/>
          <w:szCs w:val="22"/>
          <w:lang w:val="es-US"/>
        </w:rPr>
        <w:tab/>
        <w:t xml:space="preserve">    </w:t>
      </w:r>
      <w:r w:rsidRPr="00F300EC">
        <w:rPr>
          <w:rFonts w:ascii="Times New Roman" w:eastAsia="Times New Roman" w:hAnsi="Times New Roman" w:cs="Times New Roman"/>
          <w:color w:val="0563C1"/>
          <w:szCs w:val="22"/>
          <w:lang w:val="es-US"/>
        </w:rPr>
        <w:t xml:space="preserve"> </w:t>
      </w:r>
    </w:p>
    <w:p w14:paraId="78531EB1" w14:textId="77777777" w:rsidR="00211380" w:rsidRPr="008F3991" w:rsidRDefault="00B41B6D">
      <w:pPr>
        <w:spacing w:after="0" w:line="249" w:lineRule="auto"/>
        <w:ind w:left="-5" w:right="2463" w:hanging="10"/>
        <w:rPr>
          <w:szCs w:val="22"/>
        </w:rPr>
      </w:pPr>
      <w:r w:rsidRPr="008F3991">
        <w:rPr>
          <w:rFonts w:ascii="Times New Roman" w:eastAsia="Times New Roman" w:hAnsi="Times New Roman" w:cs="Times New Roman"/>
          <w:color w:val="0563C1"/>
          <w:szCs w:val="22"/>
          <w:u w:val="single" w:color="0563C1"/>
        </w:rPr>
        <w:t>l.gallegos@epcountytx.gov</w:t>
      </w:r>
      <w:r w:rsidRPr="008F3991">
        <w:rPr>
          <w:rFonts w:ascii="Times New Roman" w:eastAsia="Times New Roman" w:hAnsi="Times New Roman" w:cs="Times New Roman"/>
          <w:szCs w:val="22"/>
        </w:rPr>
        <w:t xml:space="preserve"> </w:t>
      </w:r>
      <w:r w:rsidRPr="008F3991">
        <w:rPr>
          <w:rFonts w:ascii="Times New Roman" w:eastAsia="Times New Roman" w:hAnsi="Times New Roman" w:cs="Times New Roman"/>
          <w:szCs w:val="22"/>
        </w:rPr>
        <w:tab/>
        <w:t xml:space="preserve"> </w:t>
      </w:r>
      <w:r w:rsidRPr="008F3991">
        <w:rPr>
          <w:rFonts w:ascii="Times New Roman" w:eastAsia="Times New Roman" w:hAnsi="Times New Roman" w:cs="Times New Roman"/>
          <w:szCs w:val="22"/>
        </w:rPr>
        <w:tab/>
        <w:t xml:space="preserve"> </w:t>
      </w:r>
      <w:r w:rsidRPr="008F3991">
        <w:rPr>
          <w:rFonts w:ascii="Times New Roman" w:eastAsia="Times New Roman" w:hAnsi="Times New Roman" w:cs="Times New Roman"/>
          <w:szCs w:val="22"/>
        </w:rPr>
        <w:tab/>
        <w:t xml:space="preserve"> </w:t>
      </w:r>
      <w:r w:rsidRPr="008F3991">
        <w:rPr>
          <w:rFonts w:ascii="Times New Roman" w:eastAsia="Times New Roman" w:hAnsi="Times New Roman" w:cs="Times New Roman"/>
          <w:szCs w:val="22"/>
        </w:rPr>
        <w:tab/>
        <w:t xml:space="preserve"> </w:t>
      </w:r>
      <w:r w:rsidRPr="008F3991">
        <w:rPr>
          <w:rFonts w:ascii="Times New Roman" w:eastAsia="Times New Roman" w:hAnsi="Times New Roman" w:cs="Times New Roman"/>
          <w:szCs w:val="22"/>
        </w:rPr>
        <w:tab/>
        <w:t xml:space="preserve"> </w:t>
      </w:r>
      <w:r w:rsidRPr="008F3991">
        <w:rPr>
          <w:rFonts w:ascii="Times New Roman" w:eastAsia="Times New Roman" w:hAnsi="Times New Roman" w:cs="Times New Roman"/>
          <w:szCs w:val="22"/>
        </w:rPr>
        <w:tab/>
        <w:t xml:space="preserve">        </w:t>
      </w:r>
      <w:r w:rsidRPr="008F3991">
        <w:rPr>
          <w:rFonts w:ascii="Times New Roman" w:eastAsia="Times New Roman" w:hAnsi="Times New Roman" w:cs="Times New Roman"/>
          <w:szCs w:val="22"/>
        </w:rPr>
        <w:tab/>
        <w:t xml:space="preserve"> </w:t>
      </w:r>
    </w:p>
    <w:p w14:paraId="27CD62C4" w14:textId="77777777" w:rsidR="00211380" w:rsidRPr="008F3991" w:rsidRDefault="00B41B6D">
      <w:pPr>
        <w:spacing w:after="0"/>
        <w:ind w:left="1441"/>
        <w:rPr>
          <w:szCs w:val="22"/>
        </w:rPr>
      </w:pPr>
      <w:r w:rsidRPr="008F3991">
        <w:rPr>
          <w:rFonts w:ascii="Times New Roman" w:eastAsia="Times New Roman" w:hAnsi="Times New Roman" w:cs="Times New Roman"/>
          <w:szCs w:val="22"/>
        </w:rPr>
        <w:t xml:space="preserve"> </w:t>
      </w:r>
      <w:r w:rsidRPr="008F3991">
        <w:rPr>
          <w:rFonts w:ascii="Times New Roman" w:eastAsia="Times New Roman" w:hAnsi="Times New Roman" w:cs="Times New Roman"/>
          <w:szCs w:val="22"/>
        </w:rPr>
        <w:tab/>
      </w:r>
      <w:r w:rsidRPr="008F3991">
        <w:rPr>
          <w:rFonts w:ascii="Times New Roman" w:eastAsia="Times New Roman" w:hAnsi="Times New Roman" w:cs="Times New Roman"/>
          <w:color w:val="0563C1"/>
          <w:szCs w:val="22"/>
        </w:rPr>
        <w:t xml:space="preserve"> </w:t>
      </w:r>
    </w:p>
    <w:p w14:paraId="0D52B36D" w14:textId="762F55C5" w:rsidR="00211380" w:rsidRPr="003C421D" w:rsidRDefault="003C421D">
      <w:pPr>
        <w:spacing w:after="0"/>
        <w:ind w:left="-5" w:hanging="10"/>
        <w:rPr>
          <w:sz w:val="24"/>
        </w:rPr>
      </w:pPr>
      <w:r>
        <w:rPr>
          <w:rFonts w:ascii="Times New Roman" w:eastAsia="Times New Roman" w:hAnsi="Times New Roman" w:cs="Times New Roman"/>
          <w:sz w:val="24"/>
        </w:rPr>
        <w:t>May</w:t>
      </w:r>
      <w:r w:rsidRPr="003C421D">
        <w:rPr>
          <w:rFonts w:ascii="Times New Roman" w:eastAsia="Times New Roman" w:hAnsi="Times New Roman" w:cs="Times New Roman"/>
          <w:sz w:val="24"/>
        </w:rPr>
        <w:t xml:space="preserve"> </w:t>
      </w:r>
      <w:r w:rsidR="00AD5835" w:rsidRPr="003C421D">
        <w:rPr>
          <w:rFonts w:ascii="Times New Roman" w:eastAsia="Times New Roman" w:hAnsi="Times New Roman" w:cs="Times New Roman"/>
          <w:sz w:val="24"/>
        </w:rPr>
        <w:t>2</w:t>
      </w:r>
      <w:r w:rsidR="00F300EC">
        <w:rPr>
          <w:rFonts w:ascii="Times New Roman" w:eastAsia="Times New Roman" w:hAnsi="Times New Roman" w:cs="Times New Roman"/>
          <w:sz w:val="24"/>
        </w:rPr>
        <w:t>8</w:t>
      </w:r>
      <w:r w:rsidRPr="003C421D">
        <w:rPr>
          <w:rFonts w:ascii="Times New Roman" w:eastAsia="Times New Roman" w:hAnsi="Times New Roman" w:cs="Times New Roman"/>
          <w:sz w:val="24"/>
        </w:rPr>
        <w:t xml:space="preserve">, 2025 </w:t>
      </w:r>
    </w:p>
    <w:p w14:paraId="38BA153F" w14:textId="77777777" w:rsidR="00211380" w:rsidRPr="003C421D" w:rsidRDefault="00B41B6D">
      <w:pPr>
        <w:spacing w:after="0"/>
        <w:ind w:left="68"/>
        <w:jc w:val="center"/>
        <w:rPr>
          <w:sz w:val="24"/>
        </w:rPr>
      </w:pPr>
      <w:r w:rsidRPr="003C421D">
        <w:rPr>
          <w:rFonts w:ascii="Times New Roman" w:eastAsia="Times New Roman" w:hAnsi="Times New Roman" w:cs="Times New Roman"/>
          <w:b/>
          <w:sz w:val="24"/>
        </w:rPr>
        <w:t xml:space="preserve"> </w:t>
      </w:r>
    </w:p>
    <w:p w14:paraId="47340E5E" w14:textId="7E11965F" w:rsidR="008E7125" w:rsidRDefault="00AB3618" w:rsidP="008E7125">
      <w:pPr>
        <w:spacing w:after="0" w:line="240" w:lineRule="auto"/>
        <w:jc w:val="center"/>
        <w:rPr>
          <w:rFonts w:ascii="Times New Roman" w:eastAsia="Times New Roman" w:hAnsi="Times New Roman" w:cs="Times New Roman"/>
          <w:b/>
          <w:sz w:val="32"/>
          <w:szCs w:val="32"/>
        </w:rPr>
      </w:pPr>
      <w:r w:rsidRPr="008E7125">
        <w:rPr>
          <w:rFonts w:ascii="Times New Roman" w:eastAsia="Times New Roman" w:hAnsi="Times New Roman" w:cs="Times New Roman"/>
          <w:b/>
          <w:sz w:val="32"/>
          <w:szCs w:val="32"/>
        </w:rPr>
        <w:t xml:space="preserve">Smithsonian Series </w:t>
      </w:r>
      <w:r w:rsidR="008E7125">
        <w:rPr>
          <w:rFonts w:ascii="Times New Roman" w:eastAsia="Times New Roman" w:hAnsi="Times New Roman" w:cs="Times New Roman"/>
          <w:b/>
          <w:sz w:val="32"/>
          <w:szCs w:val="32"/>
        </w:rPr>
        <w:t xml:space="preserve">Heats </w:t>
      </w:r>
      <w:r w:rsidR="00257F6D">
        <w:rPr>
          <w:rFonts w:ascii="Times New Roman" w:eastAsia="Times New Roman" w:hAnsi="Times New Roman" w:cs="Times New Roman"/>
          <w:b/>
          <w:sz w:val="32"/>
          <w:szCs w:val="32"/>
        </w:rPr>
        <w:t>U</w:t>
      </w:r>
      <w:r w:rsidR="008E7125">
        <w:rPr>
          <w:rFonts w:ascii="Times New Roman" w:eastAsia="Times New Roman" w:hAnsi="Times New Roman" w:cs="Times New Roman"/>
          <w:b/>
          <w:sz w:val="32"/>
          <w:szCs w:val="32"/>
        </w:rPr>
        <w:t>p</w:t>
      </w:r>
      <w:r w:rsidRPr="008E7125">
        <w:rPr>
          <w:rFonts w:ascii="Times New Roman" w:eastAsia="Times New Roman" w:hAnsi="Times New Roman" w:cs="Times New Roman"/>
          <w:b/>
          <w:sz w:val="32"/>
          <w:szCs w:val="32"/>
        </w:rPr>
        <w:t xml:space="preserve"> </w:t>
      </w:r>
      <w:r w:rsidR="00257F6D">
        <w:rPr>
          <w:rFonts w:ascii="Times New Roman" w:eastAsia="Times New Roman" w:hAnsi="Times New Roman" w:cs="Times New Roman"/>
          <w:b/>
          <w:sz w:val="32"/>
          <w:szCs w:val="32"/>
        </w:rPr>
        <w:t>W</w:t>
      </w:r>
      <w:r w:rsidRPr="008E7125">
        <w:rPr>
          <w:rFonts w:ascii="Times New Roman" w:eastAsia="Times New Roman" w:hAnsi="Times New Roman" w:cs="Times New Roman"/>
          <w:b/>
          <w:sz w:val="32"/>
          <w:szCs w:val="32"/>
        </w:rPr>
        <w:t>ith Weekend Events</w:t>
      </w:r>
    </w:p>
    <w:p w14:paraId="02A2BCAD" w14:textId="669AF4A2" w:rsidR="00AD5835" w:rsidRDefault="00257F6D" w:rsidP="008E7125">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i</w:t>
      </w:r>
      <w:r w:rsidR="008E7125">
        <w:rPr>
          <w:rFonts w:ascii="Times New Roman" w:eastAsia="Times New Roman" w:hAnsi="Times New Roman" w:cs="Times New Roman"/>
          <w:b/>
          <w:sz w:val="32"/>
          <w:szCs w:val="32"/>
        </w:rPr>
        <w:t>n San Elizario, Texas</w:t>
      </w:r>
    </w:p>
    <w:p w14:paraId="18028410" w14:textId="52626CA5" w:rsidR="008E7125" w:rsidRPr="008E7125" w:rsidRDefault="008E7125" w:rsidP="008E7125">
      <w:pPr>
        <w:spacing w:after="0" w:line="240" w:lineRule="auto"/>
        <w:jc w:val="center"/>
        <w:rPr>
          <w:rFonts w:ascii="Times New Roman" w:eastAsia="Times New Roman" w:hAnsi="Times New Roman" w:cs="Times New Roman"/>
          <w:bCs/>
          <w:i/>
          <w:iCs/>
          <w:sz w:val="28"/>
          <w:szCs w:val="28"/>
        </w:rPr>
      </w:pPr>
      <w:r w:rsidRPr="008E7125">
        <w:rPr>
          <w:rFonts w:ascii="Times New Roman" w:eastAsia="Times New Roman" w:hAnsi="Times New Roman" w:cs="Times New Roman"/>
          <w:bCs/>
          <w:i/>
          <w:iCs/>
          <w:sz w:val="28"/>
          <w:szCs w:val="28"/>
        </w:rPr>
        <w:t>Celebrate Culture, History, and Film Along the Mission Trail</w:t>
      </w:r>
    </w:p>
    <w:p w14:paraId="705CD936" w14:textId="77777777" w:rsidR="008E7125" w:rsidRDefault="008E7125" w:rsidP="005E5F7A">
      <w:pPr>
        <w:spacing w:after="0" w:line="240" w:lineRule="auto"/>
        <w:ind w:left="68"/>
        <w:jc w:val="both"/>
        <w:rPr>
          <w:rFonts w:ascii="Times New Roman" w:eastAsia="Times New Roman" w:hAnsi="Times New Roman" w:cs="Times New Roman"/>
          <w:b/>
          <w:sz w:val="24"/>
        </w:rPr>
      </w:pPr>
    </w:p>
    <w:p w14:paraId="0E050233" w14:textId="0C1C38B7" w:rsidR="00404221" w:rsidRDefault="00B41B6D" w:rsidP="005E5F7A">
      <w:pPr>
        <w:spacing w:after="0" w:line="240" w:lineRule="auto"/>
        <w:ind w:left="68"/>
        <w:jc w:val="both"/>
        <w:rPr>
          <w:rFonts w:ascii="Times New Roman" w:eastAsia="Times New Roman" w:hAnsi="Times New Roman" w:cs="Times New Roman"/>
          <w:sz w:val="24"/>
        </w:rPr>
      </w:pPr>
      <w:r w:rsidRPr="003C421D">
        <w:rPr>
          <w:rFonts w:ascii="Times New Roman" w:eastAsia="Times New Roman" w:hAnsi="Times New Roman" w:cs="Times New Roman"/>
          <w:b/>
          <w:sz w:val="24"/>
        </w:rPr>
        <w:t xml:space="preserve">EL PASO, TX — </w:t>
      </w:r>
      <w:r w:rsidR="008E7125" w:rsidRPr="008E7125">
        <w:rPr>
          <w:rFonts w:ascii="Times New Roman" w:eastAsia="Times New Roman" w:hAnsi="Times New Roman" w:cs="Times New Roman"/>
          <w:sz w:val="24"/>
        </w:rPr>
        <w:t xml:space="preserve">El Paso County invites you to a vibrant weekend of events in San Elizario, hosted in conjunction with the Smithsonian's </w:t>
      </w:r>
      <w:r w:rsidR="008E7125" w:rsidRPr="008E7125">
        <w:rPr>
          <w:rFonts w:ascii="Times New Roman" w:eastAsia="Times New Roman" w:hAnsi="Times New Roman" w:cs="Times New Roman"/>
          <w:b/>
          <w:bCs/>
          <w:sz w:val="24"/>
        </w:rPr>
        <w:t>Museum on Main Street</w:t>
      </w:r>
      <w:r w:rsidR="008E7125" w:rsidRPr="008E7125">
        <w:rPr>
          <w:rFonts w:ascii="Times New Roman" w:eastAsia="Times New Roman" w:hAnsi="Times New Roman" w:cs="Times New Roman"/>
          <w:sz w:val="24"/>
        </w:rPr>
        <w:t xml:space="preserve"> traveling exhibit, </w:t>
      </w:r>
      <w:r w:rsidR="008E7125" w:rsidRPr="008E7125">
        <w:rPr>
          <w:rFonts w:ascii="Times New Roman" w:eastAsia="Times New Roman" w:hAnsi="Times New Roman" w:cs="Times New Roman"/>
          <w:i/>
          <w:iCs/>
          <w:sz w:val="24"/>
        </w:rPr>
        <w:t>Crossroads: Change in Rural America</w:t>
      </w:r>
      <w:r w:rsidR="008E7125" w:rsidRPr="008E7125">
        <w:rPr>
          <w:rFonts w:ascii="Times New Roman" w:eastAsia="Times New Roman" w:hAnsi="Times New Roman" w:cs="Times New Roman"/>
          <w:sz w:val="24"/>
        </w:rPr>
        <w:t>. These events showcase the rich cultural and historical tapestry of the region along the Historic Mission Trail.</w:t>
      </w:r>
    </w:p>
    <w:p w14:paraId="27430C0D" w14:textId="77777777" w:rsidR="00404221" w:rsidRDefault="00404221" w:rsidP="005E5F7A">
      <w:pPr>
        <w:spacing w:after="0" w:line="240" w:lineRule="auto"/>
        <w:ind w:left="68"/>
        <w:jc w:val="both"/>
        <w:rPr>
          <w:rFonts w:ascii="Times New Roman" w:eastAsia="Times New Roman" w:hAnsi="Times New Roman" w:cs="Times New Roman"/>
          <w:sz w:val="24"/>
        </w:rPr>
      </w:pPr>
    </w:p>
    <w:p w14:paraId="5FCF4116" w14:textId="77777777" w:rsidR="003231E9" w:rsidRPr="003231E9" w:rsidRDefault="003231E9" w:rsidP="001E3A48">
      <w:pPr>
        <w:spacing w:after="0" w:line="240" w:lineRule="auto"/>
        <w:ind w:left="68"/>
        <w:rPr>
          <w:rFonts w:ascii="Times New Roman" w:eastAsia="Times New Roman" w:hAnsi="Times New Roman" w:cs="Times New Roman"/>
          <w:b/>
          <w:bCs/>
          <w:sz w:val="24"/>
        </w:rPr>
      </w:pPr>
      <w:r w:rsidRPr="003231E9">
        <w:rPr>
          <w:rFonts w:ascii="Times New Roman" w:eastAsia="Times New Roman" w:hAnsi="Times New Roman" w:cs="Times New Roman"/>
          <w:b/>
          <w:bCs/>
          <w:sz w:val="24"/>
        </w:rPr>
        <w:t>Friday, May 30</w:t>
      </w:r>
    </w:p>
    <w:p w14:paraId="2D00D9FC" w14:textId="25F2272D" w:rsidR="003231E9" w:rsidRPr="003231E9" w:rsidRDefault="003231E9" w:rsidP="001E3A48">
      <w:pPr>
        <w:numPr>
          <w:ilvl w:val="0"/>
          <w:numId w:val="2"/>
        </w:numPr>
        <w:spacing w:after="0" w:line="240" w:lineRule="auto"/>
        <w:rPr>
          <w:rFonts w:ascii="Times New Roman" w:eastAsia="Times New Roman" w:hAnsi="Times New Roman" w:cs="Times New Roman"/>
          <w:sz w:val="24"/>
        </w:rPr>
      </w:pPr>
      <w:r w:rsidRPr="003231E9">
        <w:rPr>
          <w:rFonts w:ascii="Times New Roman" w:eastAsia="Times New Roman" w:hAnsi="Times New Roman" w:cs="Times New Roman"/>
          <w:b/>
          <w:bCs/>
          <w:sz w:val="24"/>
        </w:rPr>
        <w:t xml:space="preserve">6:30 </w:t>
      </w:r>
      <w:r w:rsidR="001E3A48">
        <w:rPr>
          <w:rFonts w:ascii="Times New Roman" w:eastAsia="Times New Roman" w:hAnsi="Times New Roman" w:cs="Times New Roman"/>
          <w:b/>
          <w:bCs/>
          <w:sz w:val="24"/>
        </w:rPr>
        <w:t>p.m.</w:t>
      </w:r>
      <w:r w:rsidRPr="003231E9">
        <w:rPr>
          <w:rFonts w:ascii="Times New Roman" w:eastAsia="Times New Roman" w:hAnsi="Times New Roman" w:cs="Times New Roman"/>
          <w:b/>
          <w:bCs/>
          <w:sz w:val="24"/>
        </w:rPr>
        <w:t xml:space="preserve"> — “Journey of Resilience” Presentation</w:t>
      </w:r>
      <w:r w:rsidRPr="003231E9">
        <w:rPr>
          <w:rFonts w:ascii="Times New Roman" w:eastAsia="Times New Roman" w:hAnsi="Times New Roman" w:cs="Times New Roman"/>
          <w:sz w:val="24"/>
        </w:rPr>
        <w:br/>
        <w:t xml:space="preserve">Location: </w:t>
      </w:r>
      <w:r w:rsidRPr="003231E9">
        <w:rPr>
          <w:rFonts w:ascii="Times New Roman" w:eastAsia="Times New Roman" w:hAnsi="Times New Roman" w:cs="Times New Roman"/>
          <w:i/>
          <w:iCs/>
          <w:sz w:val="24"/>
        </w:rPr>
        <w:t>Ysleta del Sur Cultural Center, 305 Yaya Lane, El Paso</w:t>
      </w:r>
      <w:r w:rsidRPr="003231E9">
        <w:rPr>
          <w:rFonts w:ascii="Times New Roman" w:eastAsia="Times New Roman" w:hAnsi="Times New Roman" w:cs="Times New Roman"/>
          <w:sz w:val="24"/>
        </w:rPr>
        <w:br/>
        <w:t>Join Rick Quezada, Director of Cultural Preservation for Ysleta del Sur Pueblo, as he presents a compelling narrative on the 1681 forced migration from Isleta, New Mexico — an event that led to the founding of Ysleta del Sur Pueblo in El Paso County.</w:t>
      </w:r>
    </w:p>
    <w:p w14:paraId="14B76F18" w14:textId="10380277" w:rsidR="003231E9" w:rsidRPr="003231E9" w:rsidRDefault="00867B74" w:rsidP="001E3A48">
      <w:pPr>
        <w:numPr>
          <w:ilvl w:val="0"/>
          <w:numId w:val="2"/>
        </w:numPr>
        <w:spacing w:after="0" w:line="240" w:lineRule="auto"/>
        <w:rPr>
          <w:rFonts w:ascii="Times New Roman" w:eastAsia="Times New Roman" w:hAnsi="Times New Roman" w:cs="Times New Roman"/>
          <w:sz w:val="24"/>
        </w:rPr>
      </w:pPr>
      <w:r>
        <w:rPr>
          <w:rFonts w:ascii="Times New Roman" w:eastAsia="Times New Roman" w:hAnsi="Times New Roman" w:cs="Times New Roman"/>
          <w:b/>
          <w:bCs/>
          <w:sz w:val="24"/>
        </w:rPr>
        <w:t xml:space="preserve">6:30 p.m. </w:t>
      </w:r>
      <w:r w:rsidR="003231E9" w:rsidRPr="003231E9">
        <w:rPr>
          <w:rFonts w:ascii="Times New Roman" w:eastAsia="Times New Roman" w:hAnsi="Times New Roman" w:cs="Times New Roman"/>
          <w:b/>
          <w:bCs/>
          <w:sz w:val="24"/>
        </w:rPr>
        <w:t xml:space="preserve"> — Free Screening of </w:t>
      </w:r>
      <w:r w:rsidR="003231E9" w:rsidRPr="003231E9">
        <w:rPr>
          <w:rFonts w:ascii="Times New Roman" w:eastAsia="Times New Roman" w:hAnsi="Times New Roman" w:cs="Times New Roman"/>
          <w:b/>
          <w:bCs/>
          <w:i/>
          <w:iCs/>
          <w:sz w:val="24"/>
        </w:rPr>
        <w:t>Fandango</w:t>
      </w:r>
      <w:r w:rsidR="003231E9" w:rsidRPr="003231E9">
        <w:rPr>
          <w:rFonts w:ascii="Times New Roman" w:eastAsia="Times New Roman" w:hAnsi="Times New Roman" w:cs="Times New Roman"/>
          <w:sz w:val="24"/>
        </w:rPr>
        <w:br/>
        <w:t xml:space="preserve">Location: </w:t>
      </w:r>
      <w:r w:rsidR="00DE24EB">
        <w:rPr>
          <w:rFonts w:ascii="Times New Roman" w:eastAsia="Times New Roman" w:hAnsi="Times New Roman" w:cs="Times New Roman"/>
          <w:i/>
          <w:iCs/>
          <w:sz w:val="24"/>
        </w:rPr>
        <w:t>Presidio Hall</w:t>
      </w:r>
      <w:r w:rsidR="003231E9" w:rsidRPr="003231E9">
        <w:rPr>
          <w:rFonts w:ascii="Times New Roman" w:eastAsia="Times New Roman" w:hAnsi="Times New Roman" w:cs="Times New Roman"/>
          <w:sz w:val="24"/>
        </w:rPr>
        <w:br/>
        <w:t xml:space="preserve">Enjoy a special showing of </w:t>
      </w:r>
      <w:r w:rsidR="003231E9" w:rsidRPr="003231E9">
        <w:rPr>
          <w:rFonts w:ascii="Times New Roman" w:eastAsia="Times New Roman" w:hAnsi="Times New Roman" w:cs="Times New Roman"/>
          <w:i/>
          <w:iCs/>
          <w:sz w:val="24"/>
        </w:rPr>
        <w:t>Fandango</w:t>
      </w:r>
      <w:r w:rsidR="003231E9" w:rsidRPr="003231E9">
        <w:rPr>
          <w:rFonts w:ascii="Times New Roman" w:eastAsia="Times New Roman" w:hAnsi="Times New Roman" w:cs="Times New Roman"/>
          <w:sz w:val="24"/>
        </w:rPr>
        <w:t xml:space="preserve">, a coming-of-age road trip film partly shot in San Elizario. </w:t>
      </w:r>
      <w:r w:rsidR="007542CE">
        <w:rPr>
          <w:rFonts w:ascii="Times New Roman" w:eastAsia="Times New Roman" w:hAnsi="Times New Roman" w:cs="Times New Roman"/>
          <w:sz w:val="24"/>
        </w:rPr>
        <w:t>p</w:t>
      </w:r>
      <w:r w:rsidR="003231E9" w:rsidRPr="003231E9">
        <w:rPr>
          <w:rFonts w:ascii="Times New Roman" w:eastAsia="Times New Roman" w:hAnsi="Times New Roman" w:cs="Times New Roman"/>
          <w:sz w:val="24"/>
        </w:rPr>
        <w:t xml:space="preserve">resented by the </w:t>
      </w:r>
      <w:r w:rsidR="003231E9" w:rsidRPr="003231E9">
        <w:rPr>
          <w:rFonts w:ascii="Times New Roman" w:eastAsia="Times New Roman" w:hAnsi="Times New Roman" w:cs="Times New Roman"/>
          <w:b/>
          <w:bCs/>
          <w:sz w:val="24"/>
        </w:rPr>
        <w:t>Texas Archive of the Moving Image (TAMI)</w:t>
      </w:r>
      <w:r w:rsidR="003231E9" w:rsidRPr="003231E9">
        <w:rPr>
          <w:rFonts w:ascii="Times New Roman" w:eastAsia="Times New Roman" w:hAnsi="Times New Roman" w:cs="Times New Roman"/>
          <w:sz w:val="24"/>
        </w:rPr>
        <w:t>, this screening celebrates Texas’ cinematic legacy and the power of storytelling through film.</w:t>
      </w:r>
    </w:p>
    <w:p w14:paraId="5620D820" w14:textId="77777777" w:rsidR="003231E9" w:rsidRDefault="003231E9" w:rsidP="001E3A48">
      <w:pPr>
        <w:spacing w:after="0" w:line="240" w:lineRule="auto"/>
        <w:ind w:left="68"/>
        <w:rPr>
          <w:rFonts w:ascii="Times New Roman" w:eastAsia="Times New Roman" w:hAnsi="Times New Roman" w:cs="Times New Roman"/>
          <w:b/>
          <w:bCs/>
          <w:sz w:val="24"/>
        </w:rPr>
      </w:pPr>
    </w:p>
    <w:p w14:paraId="5C2D9753" w14:textId="4B9960BC" w:rsidR="003231E9" w:rsidRPr="003231E9" w:rsidRDefault="003231E9" w:rsidP="001E3A48">
      <w:pPr>
        <w:spacing w:after="0" w:line="240" w:lineRule="auto"/>
        <w:ind w:left="68"/>
        <w:rPr>
          <w:rFonts w:ascii="Times New Roman" w:eastAsia="Times New Roman" w:hAnsi="Times New Roman" w:cs="Times New Roman"/>
          <w:b/>
          <w:bCs/>
          <w:sz w:val="24"/>
        </w:rPr>
      </w:pPr>
      <w:r w:rsidRPr="003231E9">
        <w:rPr>
          <w:rFonts w:ascii="Times New Roman" w:eastAsia="Times New Roman" w:hAnsi="Times New Roman" w:cs="Times New Roman"/>
          <w:b/>
          <w:bCs/>
          <w:sz w:val="24"/>
        </w:rPr>
        <w:t>Saturday, May 31</w:t>
      </w:r>
    </w:p>
    <w:p w14:paraId="5C13406A" w14:textId="1E419BF9" w:rsidR="003231E9" w:rsidRPr="003231E9" w:rsidRDefault="008A015E" w:rsidP="001E3A48">
      <w:pPr>
        <w:numPr>
          <w:ilvl w:val="0"/>
          <w:numId w:val="3"/>
        </w:numPr>
        <w:spacing w:after="0" w:line="240" w:lineRule="auto"/>
        <w:rPr>
          <w:rFonts w:ascii="Times New Roman" w:eastAsia="Times New Roman" w:hAnsi="Times New Roman" w:cs="Times New Roman"/>
          <w:sz w:val="24"/>
        </w:rPr>
      </w:pPr>
      <w:r>
        <w:rPr>
          <w:rFonts w:ascii="Times New Roman" w:eastAsia="Times New Roman" w:hAnsi="Times New Roman" w:cs="Times New Roman"/>
          <w:b/>
          <w:bCs/>
          <w:sz w:val="24"/>
        </w:rPr>
        <w:t xml:space="preserve">8:30 a.m. to 2:15 p.m. </w:t>
      </w:r>
      <w:r w:rsidR="003231E9" w:rsidRPr="003231E9">
        <w:rPr>
          <w:rFonts w:ascii="Times New Roman" w:eastAsia="Times New Roman" w:hAnsi="Times New Roman" w:cs="Times New Roman"/>
          <w:b/>
          <w:bCs/>
          <w:sz w:val="24"/>
        </w:rPr>
        <w:t xml:space="preserve"> — “San Elizario’s Trails in History: From Past to Present” Conference</w:t>
      </w:r>
      <w:r w:rsidR="003231E9" w:rsidRPr="003231E9">
        <w:rPr>
          <w:rFonts w:ascii="Times New Roman" w:eastAsia="Times New Roman" w:hAnsi="Times New Roman" w:cs="Times New Roman"/>
          <w:sz w:val="24"/>
        </w:rPr>
        <w:br/>
        <w:t xml:space="preserve">Location: </w:t>
      </w:r>
      <w:r w:rsidR="003231E9" w:rsidRPr="003231E9">
        <w:rPr>
          <w:rFonts w:ascii="Times New Roman" w:eastAsia="Times New Roman" w:hAnsi="Times New Roman" w:cs="Times New Roman"/>
          <w:i/>
          <w:iCs/>
          <w:sz w:val="24"/>
        </w:rPr>
        <w:t>San Elizario Civic Center</w:t>
      </w:r>
      <w:r w:rsidR="003231E9" w:rsidRPr="003231E9">
        <w:rPr>
          <w:rFonts w:ascii="Times New Roman" w:eastAsia="Times New Roman" w:hAnsi="Times New Roman" w:cs="Times New Roman"/>
          <w:sz w:val="24"/>
        </w:rPr>
        <w:br/>
      </w:r>
      <w:r w:rsidR="003231E9" w:rsidRPr="003231E9">
        <w:rPr>
          <w:rFonts w:ascii="Times New Roman" w:eastAsia="Times New Roman" w:hAnsi="Times New Roman" w:cs="Times New Roman"/>
          <w:sz w:val="24"/>
        </w:rPr>
        <w:lastRenderedPageBreak/>
        <w:t xml:space="preserve">Admission: </w:t>
      </w:r>
      <w:r w:rsidR="003231E9" w:rsidRPr="003231E9">
        <w:rPr>
          <w:rFonts w:ascii="Times New Roman" w:eastAsia="Times New Roman" w:hAnsi="Times New Roman" w:cs="Times New Roman"/>
          <w:i/>
          <w:iCs/>
          <w:sz w:val="24"/>
        </w:rPr>
        <w:t>$15 at the door</w:t>
      </w:r>
      <w:r w:rsidR="003231E9" w:rsidRPr="003231E9">
        <w:rPr>
          <w:rFonts w:ascii="Times New Roman" w:eastAsia="Times New Roman" w:hAnsi="Times New Roman" w:cs="Times New Roman"/>
          <w:sz w:val="24"/>
        </w:rPr>
        <w:br/>
        <w:t>Presented by the San Elizario Genealogy &amp; Historical Society, this annual conference dives into the community's rich historical journey, highlighting its role in the borderland narrative.</w:t>
      </w:r>
    </w:p>
    <w:p w14:paraId="699B069C" w14:textId="77777777" w:rsidR="003231E9" w:rsidRPr="003231E9" w:rsidRDefault="003231E9" w:rsidP="001E3A48">
      <w:pPr>
        <w:numPr>
          <w:ilvl w:val="0"/>
          <w:numId w:val="3"/>
        </w:numPr>
        <w:spacing w:after="0" w:line="240" w:lineRule="auto"/>
        <w:rPr>
          <w:rFonts w:ascii="Times New Roman" w:eastAsia="Times New Roman" w:hAnsi="Times New Roman" w:cs="Times New Roman"/>
          <w:sz w:val="24"/>
        </w:rPr>
      </w:pPr>
      <w:r w:rsidRPr="003231E9">
        <w:rPr>
          <w:rFonts w:ascii="Times New Roman" w:eastAsia="Times New Roman" w:hAnsi="Times New Roman" w:cs="Times New Roman"/>
          <w:b/>
          <w:bCs/>
          <w:sz w:val="24"/>
        </w:rPr>
        <w:t>All Day — TAMI Home Movie Digitization Event</w:t>
      </w:r>
      <w:r w:rsidRPr="003231E9">
        <w:rPr>
          <w:rFonts w:ascii="Times New Roman" w:eastAsia="Times New Roman" w:hAnsi="Times New Roman" w:cs="Times New Roman"/>
          <w:sz w:val="24"/>
        </w:rPr>
        <w:br/>
        <w:t xml:space="preserve">Location: </w:t>
      </w:r>
      <w:r w:rsidRPr="003231E9">
        <w:rPr>
          <w:rFonts w:ascii="Times New Roman" w:eastAsia="Times New Roman" w:hAnsi="Times New Roman" w:cs="Times New Roman"/>
          <w:i/>
          <w:iCs/>
          <w:sz w:val="24"/>
        </w:rPr>
        <w:t>San Elizario Historic District</w:t>
      </w:r>
      <w:r w:rsidRPr="003231E9">
        <w:rPr>
          <w:rFonts w:ascii="Times New Roman" w:eastAsia="Times New Roman" w:hAnsi="Times New Roman" w:cs="Times New Roman"/>
          <w:sz w:val="24"/>
        </w:rPr>
        <w:br/>
        <w:t>Have your old home movies preserved! TAMI will be onsite to digitize personal footage (such as 8mm films and VHS tapes) of Texas weddings, quinceañeras, and local stories—free of charge. Participants will receive a complimentary digital copy.</w:t>
      </w:r>
    </w:p>
    <w:p w14:paraId="7B598248" w14:textId="14DD7443" w:rsidR="003231E9" w:rsidRPr="003231E9" w:rsidRDefault="00B873EC" w:rsidP="001E3A48">
      <w:pPr>
        <w:numPr>
          <w:ilvl w:val="0"/>
          <w:numId w:val="3"/>
        </w:numPr>
        <w:spacing w:after="0" w:line="240" w:lineRule="auto"/>
        <w:rPr>
          <w:rFonts w:ascii="Times New Roman" w:eastAsia="Times New Roman" w:hAnsi="Times New Roman" w:cs="Times New Roman"/>
          <w:sz w:val="24"/>
        </w:rPr>
      </w:pPr>
      <w:r>
        <w:rPr>
          <w:rFonts w:ascii="Times New Roman" w:eastAsia="Times New Roman" w:hAnsi="Times New Roman" w:cs="Times New Roman"/>
          <w:b/>
          <w:bCs/>
          <w:sz w:val="24"/>
        </w:rPr>
        <w:t>2:15 p.m. to 3:45 p.m.</w:t>
      </w:r>
      <w:r w:rsidR="003231E9" w:rsidRPr="003231E9">
        <w:rPr>
          <w:rFonts w:ascii="Times New Roman" w:eastAsia="Times New Roman" w:hAnsi="Times New Roman" w:cs="Times New Roman"/>
          <w:b/>
          <w:bCs/>
          <w:sz w:val="24"/>
        </w:rPr>
        <w:t xml:space="preserve"> — “Nuestra Historia: Threads of Time” Historical Re-enactment</w:t>
      </w:r>
      <w:r w:rsidR="003231E9" w:rsidRPr="003231E9">
        <w:rPr>
          <w:rFonts w:ascii="Times New Roman" w:eastAsia="Times New Roman" w:hAnsi="Times New Roman" w:cs="Times New Roman"/>
          <w:sz w:val="24"/>
        </w:rPr>
        <w:br/>
        <w:t xml:space="preserve">Location: </w:t>
      </w:r>
      <w:r w:rsidR="00B5286F">
        <w:rPr>
          <w:rFonts w:ascii="Times New Roman" w:eastAsia="Times New Roman" w:hAnsi="Times New Roman" w:cs="Times New Roman"/>
          <w:i/>
          <w:iCs/>
          <w:sz w:val="24"/>
        </w:rPr>
        <w:t>Los Portales Museum</w:t>
      </w:r>
      <w:r w:rsidR="003231E9" w:rsidRPr="003231E9">
        <w:rPr>
          <w:rFonts w:ascii="Times New Roman" w:eastAsia="Times New Roman" w:hAnsi="Times New Roman" w:cs="Times New Roman"/>
          <w:sz w:val="24"/>
        </w:rPr>
        <w:br/>
        <w:t>Cap off the day with a family-friendly, live re-enactment that brings San Elizario’s sto</w:t>
      </w:r>
      <w:r w:rsidR="00596F0F">
        <w:rPr>
          <w:rFonts w:ascii="Times New Roman" w:eastAsia="Times New Roman" w:hAnsi="Times New Roman" w:cs="Times New Roman"/>
          <w:sz w:val="24"/>
        </w:rPr>
        <w:t xml:space="preserve">ried </w:t>
      </w:r>
      <w:r w:rsidR="003231E9" w:rsidRPr="003231E9">
        <w:rPr>
          <w:rFonts w:ascii="Times New Roman" w:eastAsia="Times New Roman" w:hAnsi="Times New Roman" w:cs="Times New Roman"/>
          <w:sz w:val="24"/>
        </w:rPr>
        <w:t>past to life. This theatrical performance honors the area’s enduring heritage through powerful storytelling.</w:t>
      </w:r>
    </w:p>
    <w:p w14:paraId="33E80EC6" w14:textId="5E6E6158" w:rsidR="003231E9" w:rsidRPr="003231E9" w:rsidRDefault="003231E9" w:rsidP="001E3A48">
      <w:pPr>
        <w:spacing w:after="0" w:line="240" w:lineRule="auto"/>
        <w:ind w:left="68"/>
        <w:rPr>
          <w:rFonts w:ascii="Times New Roman" w:eastAsia="Times New Roman" w:hAnsi="Times New Roman" w:cs="Times New Roman"/>
          <w:sz w:val="24"/>
        </w:rPr>
      </w:pPr>
    </w:p>
    <w:p w14:paraId="688B9D44" w14:textId="5C0C94DB" w:rsidR="003231E9" w:rsidRDefault="003231E9" w:rsidP="001E3A48">
      <w:pPr>
        <w:spacing w:after="0" w:line="240" w:lineRule="auto"/>
        <w:ind w:left="68"/>
        <w:rPr>
          <w:rFonts w:ascii="Times New Roman" w:eastAsia="Times New Roman" w:hAnsi="Times New Roman" w:cs="Times New Roman"/>
          <w:sz w:val="24"/>
        </w:rPr>
      </w:pPr>
      <w:r w:rsidRPr="003231E9">
        <w:rPr>
          <w:rFonts w:ascii="Times New Roman" w:eastAsia="Times New Roman" w:hAnsi="Times New Roman" w:cs="Times New Roman"/>
          <w:sz w:val="24"/>
        </w:rPr>
        <w:t xml:space="preserve">All events are free unless otherwise noted and are part of a broader celebration surrounding the </w:t>
      </w:r>
      <w:r w:rsidRPr="003231E9">
        <w:rPr>
          <w:rFonts w:ascii="Times New Roman" w:eastAsia="Times New Roman" w:hAnsi="Times New Roman" w:cs="Times New Roman"/>
          <w:b/>
          <w:bCs/>
          <w:sz w:val="24"/>
        </w:rPr>
        <w:t>Smithsonian’s “Crossroads” exhibit</w:t>
      </w:r>
      <w:r w:rsidRPr="003231E9">
        <w:rPr>
          <w:rFonts w:ascii="Times New Roman" w:eastAsia="Times New Roman" w:hAnsi="Times New Roman" w:cs="Times New Roman"/>
          <w:sz w:val="24"/>
        </w:rPr>
        <w:t xml:space="preserve">, currently on view at Los Portales Museum through </w:t>
      </w:r>
      <w:r w:rsidRPr="003231E9">
        <w:rPr>
          <w:rFonts w:ascii="Times New Roman" w:eastAsia="Times New Roman" w:hAnsi="Times New Roman" w:cs="Times New Roman"/>
          <w:b/>
          <w:bCs/>
          <w:sz w:val="24"/>
        </w:rPr>
        <w:t>June 15</w:t>
      </w:r>
      <w:r w:rsidRPr="003231E9">
        <w:rPr>
          <w:rFonts w:ascii="Times New Roman" w:eastAsia="Times New Roman" w:hAnsi="Times New Roman" w:cs="Times New Roman"/>
          <w:b/>
          <w:bCs/>
          <w:sz w:val="24"/>
          <w:vertAlign w:val="superscript"/>
        </w:rPr>
        <w:t>th</w:t>
      </w:r>
      <w:r>
        <w:rPr>
          <w:rFonts w:ascii="Times New Roman" w:eastAsia="Times New Roman" w:hAnsi="Times New Roman" w:cs="Times New Roman"/>
          <w:b/>
          <w:bCs/>
          <w:sz w:val="24"/>
        </w:rPr>
        <w:t>.</w:t>
      </w:r>
    </w:p>
    <w:p w14:paraId="153EBBCE" w14:textId="77777777" w:rsidR="003231E9" w:rsidRPr="003231E9" w:rsidRDefault="003231E9" w:rsidP="001E3A48">
      <w:pPr>
        <w:spacing w:after="0" w:line="240" w:lineRule="auto"/>
        <w:ind w:left="68"/>
        <w:rPr>
          <w:rFonts w:ascii="Times New Roman" w:eastAsia="Times New Roman" w:hAnsi="Times New Roman" w:cs="Times New Roman"/>
          <w:sz w:val="24"/>
        </w:rPr>
      </w:pPr>
    </w:p>
    <w:p w14:paraId="2AE07B94" w14:textId="7982F3FA" w:rsidR="0020540D" w:rsidRPr="003C421D" w:rsidRDefault="003231E9" w:rsidP="001E3A48">
      <w:pPr>
        <w:spacing w:after="0" w:line="240" w:lineRule="auto"/>
        <w:ind w:left="68"/>
        <w:rPr>
          <w:rFonts w:ascii="Times New Roman" w:eastAsia="Times New Roman" w:hAnsi="Times New Roman" w:cs="Times New Roman"/>
          <w:sz w:val="24"/>
        </w:rPr>
      </w:pPr>
      <w:r w:rsidRPr="003231E9">
        <w:rPr>
          <w:rFonts w:ascii="Times New Roman" w:eastAsia="Times New Roman" w:hAnsi="Times New Roman" w:cs="Times New Roman"/>
          <w:sz w:val="24"/>
        </w:rPr>
        <w:t>For additional details, see the attached flyers</w:t>
      </w:r>
      <w:r>
        <w:rPr>
          <w:rFonts w:ascii="Times New Roman" w:eastAsia="Times New Roman" w:hAnsi="Times New Roman" w:cs="Times New Roman"/>
          <w:sz w:val="24"/>
        </w:rPr>
        <w:t>,</w:t>
      </w:r>
      <w:r w:rsidRPr="003231E9">
        <w:rPr>
          <w:rFonts w:ascii="Times New Roman" w:eastAsia="Times New Roman" w:hAnsi="Times New Roman" w:cs="Times New Roman"/>
          <w:sz w:val="24"/>
        </w:rPr>
        <w:t xml:space="preserve"> or contact the </w:t>
      </w:r>
      <w:r w:rsidR="00250F35">
        <w:rPr>
          <w:rFonts w:ascii="Times New Roman" w:eastAsia="Times New Roman" w:hAnsi="Times New Roman" w:cs="Times New Roman"/>
          <w:b/>
          <w:bCs/>
          <w:sz w:val="24"/>
        </w:rPr>
        <w:t xml:space="preserve">County Heritage Tourism Division or Los Portales Museum. </w:t>
      </w:r>
    </w:p>
    <w:sectPr w:rsidR="0020540D" w:rsidRPr="003C421D">
      <w:headerReference w:type="default" r:id="rId8"/>
      <w:footerReference w:type="default" r:id="rId9"/>
      <w:pgSz w:w="12240" w:h="15840"/>
      <w:pgMar w:top="450" w:right="1433" w:bottom="1440" w:left="144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06EFC" w14:textId="77777777" w:rsidR="007F2E68" w:rsidRDefault="007F2E68" w:rsidP="00276BCC">
      <w:pPr>
        <w:spacing w:after="0" w:line="240" w:lineRule="auto"/>
      </w:pPr>
      <w:r>
        <w:separator/>
      </w:r>
    </w:p>
  </w:endnote>
  <w:endnote w:type="continuationSeparator" w:id="0">
    <w:p w14:paraId="4461065C" w14:textId="77777777" w:rsidR="007F2E68" w:rsidRDefault="007F2E68" w:rsidP="00276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4283126"/>
      <w:docPartObj>
        <w:docPartGallery w:val="Page Numbers (Bottom of Page)"/>
        <w:docPartUnique/>
      </w:docPartObj>
    </w:sdtPr>
    <w:sdtEndPr>
      <w:rPr>
        <w:noProof/>
      </w:rPr>
    </w:sdtEndPr>
    <w:sdtContent>
      <w:p w14:paraId="5BA00A01" w14:textId="77777777" w:rsidR="00276BCC" w:rsidRDefault="00276BCC" w:rsidP="00276BCC">
        <w:pPr>
          <w:spacing w:line="212" w:lineRule="exact"/>
          <w:ind w:left="198"/>
          <w:jc w:val="center"/>
          <w:rPr>
            <w:rFonts w:ascii="Californian FB"/>
            <w:sz w:val="20"/>
            <w:lang w:val="es-MX"/>
          </w:rPr>
        </w:pPr>
        <w:r>
          <w:rPr>
            <w:rFonts w:ascii="Californian FB" w:eastAsia="Californian FB" w:hAnsi="Californian FB" w:cs="Californian FB"/>
            <w:sz w:val="20"/>
            <w:szCs w:val="20"/>
            <w:lang w:val="es-MX"/>
          </w:rPr>
          <w:t xml:space="preserve">500 E. SAN ANTONIO, ROOM 311, EL PASO, TEXAS 79901-2427, </w:t>
        </w:r>
        <w:r>
          <w:rPr>
            <w:rFonts w:ascii="Californian FB"/>
            <w:sz w:val="20"/>
            <w:lang w:val="es-MX"/>
          </w:rPr>
          <w:t>PHONE: (915) 546-2014</w:t>
        </w:r>
      </w:p>
      <w:p w14:paraId="25ACB948" w14:textId="2CAF6440" w:rsidR="00276BCC" w:rsidRDefault="00276BCC" w:rsidP="00276BCC">
        <w:pPr>
          <w:spacing w:line="212" w:lineRule="exact"/>
          <w:ind w:left="198"/>
          <w:jc w:val="center"/>
          <w:rPr>
            <w:rFonts w:ascii="Californian FB" w:eastAsia="Californian FB" w:hAnsi="Californian FB" w:cs="Californian FB"/>
            <w:sz w:val="20"/>
            <w:szCs w:val="20"/>
            <w:lang w:val="es-MX"/>
          </w:rPr>
        </w:pPr>
        <w:r>
          <w:rPr>
            <w:rFonts w:ascii="Californian FB" w:eastAsia="Californian FB" w:hAnsi="Californian FB" w:cs="Californian FB"/>
            <w:sz w:val="20"/>
            <w:szCs w:val="20"/>
            <w:lang w:val="es-MX"/>
          </w:rPr>
          <w:t xml:space="preserve">EMAIL: </w:t>
        </w:r>
        <w:r w:rsidRPr="006A4BD1">
          <w:rPr>
            <w:rFonts w:ascii="Californian FB" w:eastAsia="Californian FB" w:hAnsi="Californian FB" w:cs="Californian FB"/>
            <w:sz w:val="20"/>
            <w:szCs w:val="20"/>
            <w:lang w:val="es-MX"/>
          </w:rPr>
          <w:t>communicationso</w:t>
        </w:r>
        <w:r>
          <w:rPr>
            <w:rFonts w:ascii="Californian FB" w:eastAsia="Californian FB" w:hAnsi="Californian FB" w:cs="Californian FB"/>
            <w:sz w:val="20"/>
            <w:szCs w:val="20"/>
            <w:lang w:val="es-MX"/>
          </w:rPr>
          <w:t xml:space="preserve">ffice@epcounty.com </w:t>
        </w:r>
      </w:p>
      <w:p w14:paraId="6E4CCEBA" w14:textId="77777777" w:rsidR="00276BCC" w:rsidRDefault="00000000" w:rsidP="00276BCC">
        <w:pPr>
          <w:pStyle w:val="Footer"/>
          <w:widowControl w:val="0"/>
          <w:tabs>
            <w:tab w:val="left" w:pos="2550"/>
          </w:tabs>
          <w:autoSpaceDE w:val="0"/>
          <w:autoSpaceDN w:val="0"/>
          <w:rPr>
            <w:noProof/>
          </w:rPr>
        </w:pPr>
      </w:p>
    </w:sdtContent>
  </w:sdt>
  <w:p w14:paraId="2E8EBA3F" w14:textId="77777777" w:rsidR="00276BCC" w:rsidRDefault="00276BCC">
    <w:pPr>
      <w:pStyle w:val="Footer"/>
      <w:tabs>
        <w:tab w:val="clear" w:pos="4680"/>
        <w:tab w:val="clear" w:pos="9360"/>
      </w:tabs>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0DA4F4F7" w14:textId="77777777" w:rsidR="00276BCC" w:rsidRDefault="00276B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ED680" w14:textId="77777777" w:rsidR="007F2E68" w:rsidRDefault="007F2E68" w:rsidP="00276BCC">
      <w:pPr>
        <w:spacing w:after="0" w:line="240" w:lineRule="auto"/>
      </w:pPr>
      <w:r>
        <w:separator/>
      </w:r>
    </w:p>
  </w:footnote>
  <w:footnote w:type="continuationSeparator" w:id="0">
    <w:p w14:paraId="3A81B362" w14:textId="77777777" w:rsidR="007F2E68" w:rsidRDefault="007F2E68" w:rsidP="00276B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71340" w14:textId="19C75679" w:rsidR="00057938" w:rsidRDefault="00057938">
    <w:pPr>
      <w:pStyle w:val="Header"/>
    </w:pPr>
  </w:p>
  <w:p w14:paraId="3B95545A" w14:textId="77777777" w:rsidR="00057938" w:rsidRDefault="000579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22E1E"/>
    <w:multiLevelType w:val="multilevel"/>
    <w:tmpl w:val="07E4E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FF5171"/>
    <w:multiLevelType w:val="multilevel"/>
    <w:tmpl w:val="54E09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7702D1"/>
    <w:multiLevelType w:val="multilevel"/>
    <w:tmpl w:val="53D22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3994912">
    <w:abstractNumId w:val="2"/>
  </w:num>
  <w:num w:numId="2" w16cid:durableId="1981030782">
    <w:abstractNumId w:val="1"/>
  </w:num>
  <w:num w:numId="3" w16cid:durableId="250965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380"/>
    <w:rsid w:val="00057938"/>
    <w:rsid w:val="000E52FC"/>
    <w:rsid w:val="00116F16"/>
    <w:rsid w:val="00141B16"/>
    <w:rsid w:val="00174927"/>
    <w:rsid w:val="001B691A"/>
    <w:rsid w:val="001E1A96"/>
    <w:rsid w:val="001E3A48"/>
    <w:rsid w:val="0020540D"/>
    <w:rsid w:val="00211380"/>
    <w:rsid w:val="00222396"/>
    <w:rsid w:val="00227251"/>
    <w:rsid w:val="00250F35"/>
    <w:rsid w:val="00257F6D"/>
    <w:rsid w:val="00276BCC"/>
    <w:rsid w:val="003231E9"/>
    <w:rsid w:val="003C421D"/>
    <w:rsid w:val="00404221"/>
    <w:rsid w:val="00463EB0"/>
    <w:rsid w:val="004937BC"/>
    <w:rsid w:val="004A6391"/>
    <w:rsid w:val="004B0489"/>
    <w:rsid w:val="00505EB7"/>
    <w:rsid w:val="00535981"/>
    <w:rsid w:val="00552182"/>
    <w:rsid w:val="00596F0F"/>
    <w:rsid w:val="005E27FC"/>
    <w:rsid w:val="005E5F7A"/>
    <w:rsid w:val="006038F8"/>
    <w:rsid w:val="00644738"/>
    <w:rsid w:val="006931A7"/>
    <w:rsid w:val="006A2249"/>
    <w:rsid w:val="006C22BC"/>
    <w:rsid w:val="006C7A67"/>
    <w:rsid w:val="00714544"/>
    <w:rsid w:val="0074754D"/>
    <w:rsid w:val="007542CE"/>
    <w:rsid w:val="007F2E68"/>
    <w:rsid w:val="008057EF"/>
    <w:rsid w:val="00867B74"/>
    <w:rsid w:val="008A015E"/>
    <w:rsid w:val="008E7125"/>
    <w:rsid w:val="008F3991"/>
    <w:rsid w:val="009939A6"/>
    <w:rsid w:val="009F0866"/>
    <w:rsid w:val="00A72DC5"/>
    <w:rsid w:val="00A87CE4"/>
    <w:rsid w:val="00AB3618"/>
    <w:rsid w:val="00AD5835"/>
    <w:rsid w:val="00B0591B"/>
    <w:rsid w:val="00B12E13"/>
    <w:rsid w:val="00B41B6D"/>
    <w:rsid w:val="00B42574"/>
    <w:rsid w:val="00B5286F"/>
    <w:rsid w:val="00B65CF8"/>
    <w:rsid w:val="00B873EC"/>
    <w:rsid w:val="00BA7738"/>
    <w:rsid w:val="00CF19EA"/>
    <w:rsid w:val="00D02AF0"/>
    <w:rsid w:val="00D42C76"/>
    <w:rsid w:val="00DB5CE1"/>
    <w:rsid w:val="00DC24B6"/>
    <w:rsid w:val="00DE24EB"/>
    <w:rsid w:val="00DF5824"/>
    <w:rsid w:val="00E31DB9"/>
    <w:rsid w:val="00E349C4"/>
    <w:rsid w:val="00E45B68"/>
    <w:rsid w:val="00E512EB"/>
    <w:rsid w:val="00E9297F"/>
    <w:rsid w:val="00ED6AFF"/>
    <w:rsid w:val="00F300EC"/>
    <w:rsid w:val="00F6055F"/>
    <w:rsid w:val="00F667CC"/>
    <w:rsid w:val="00FB0255"/>
    <w:rsid w:val="00FC7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3B0585"/>
  <w15:docId w15:val="{19B5AADB-B901-497A-A135-1891048DD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right="11"/>
      <w:jc w:val="center"/>
      <w:outlineLvl w:val="0"/>
    </w:pPr>
    <w:rPr>
      <w:rFonts w:ascii="Times New Roman" w:eastAsia="Times New Roman" w:hAnsi="Times New Roman" w:cs="Times New Roman"/>
      <w:b/>
      <w:color w:val="000000"/>
      <w:sz w:val="28"/>
    </w:rPr>
  </w:style>
  <w:style w:type="paragraph" w:styleId="Heading3">
    <w:name w:val="heading 3"/>
    <w:basedOn w:val="Normal"/>
    <w:next w:val="Normal"/>
    <w:link w:val="Heading3Char"/>
    <w:uiPriority w:val="9"/>
    <w:semiHidden/>
    <w:unhideWhenUsed/>
    <w:qFormat/>
    <w:rsid w:val="003231E9"/>
    <w:pPr>
      <w:keepNext/>
      <w:keepLines/>
      <w:spacing w:before="40" w:after="0"/>
      <w:outlineLvl w:val="2"/>
    </w:pPr>
    <w:rPr>
      <w:rFonts w:asciiTheme="majorHAnsi" w:eastAsiaTheme="majorEastAsia" w:hAnsiTheme="majorHAnsi" w:cstheme="majorBidi"/>
      <w:color w:val="0A2F4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552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4221"/>
    <w:rPr>
      <w:color w:val="467886" w:themeColor="hyperlink"/>
      <w:u w:val="single"/>
    </w:rPr>
  </w:style>
  <w:style w:type="character" w:styleId="UnresolvedMention">
    <w:name w:val="Unresolved Mention"/>
    <w:basedOn w:val="DefaultParagraphFont"/>
    <w:uiPriority w:val="99"/>
    <w:semiHidden/>
    <w:unhideWhenUsed/>
    <w:rsid w:val="00404221"/>
    <w:rPr>
      <w:color w:val="605E5C"/>
      <w:shd w:val="clear" w:color="auto" w:fill="E1DFDD"/>
    </w:rPr>
  </w:style>
  <w:style w:type="paragraph" w:styleId="Header">
    <w:name w:val="header"/>
    <w:basedOn w:val="Normal"/>
    <w:link w:val="HeaderChar"/>
    <w:uiPriority w:val="99"/>
    <w:unhideWhenUsed/>
    <w:rsid w:val="00276B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6BCC"/>
    <w:rPr>
      <w:rFonts w:ascii="Calibri" w:eastAsia="Calibri" w:hAnsi="Calibri" w:cs="Calibri"/>
      <w:color w:val="000000"/>
      <w:sz w:val="22"/>
    </w:rPr>
  </w:style>
  <w:style w:type="paragraph" w:styleId="Footer">
    <w:name w:val="footer"/>
    <w:basedOn w:val="Normal"/>
    <w:link w:val="FooterChar"/>
    <w:uiPriority w:val="99"/>
    <w:unhideWhenUsed/>
    <w:rsid w:val="00276B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6BCC"/>
    <w:rPr>
      <w:rFonts w:ascii="Calibri" w:eastAsia="Calibri" w:hAnsi="Calibri" w:cs="Calibri"/>
      <w:color w:val="000000"/>
      <w:sz w:val="22"/>
    </w:rPr>
  </w:style>
  <w:style w:type="character" w:customStyle="1" w:styleId="Heading3Char">
    <w:name w:val="Heading 3 Char"/>
    <w:basedOn w:val="DefaultParagraphFont"/>
    <w:link w:val="Heading3"/>
    <w:uiPriority w:val="9"/>
    <w:semiHidden/>
    <w:rsid w:val="003231E9"/>
    <w:rPr>
      <w:rFonts w:asciiTheme="majorHAnsi" w:eastAsiaTheme="majorEastAsia" w:hAnsiTheme="majorHAnsi" w:cstheme="majorBidi"/>
      <w:color w:val="0A2F4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9335068">
      <w:bodyDiv w:val="1"/>
      <w:marLeft w:val="0"/>
      <w:marRight w:val="0"/>
      <w:marTop w:val="0"/>
      <w:marBottom w:val="0"/>
      <w:divBdr>
        <w:top w:val="none" w:sz="0" w:space="0" w:color="auto"/>
        <w:left w:val="none" w:sz="0" w:space="0" w:color="auto"/>
        <w:bottom w:val="none" w:sz="0" w:space="0" w:color="auto"/>
        <w:right w:val="none" w:sz="0" w:space="0" w:color="auto"/>
      </w:divBdr>
      <w:divsChild>
        <w:div w:id="681400814">
          <w:marLeft w:val="0"/>
          <w:marRight w:val="0"/>
          <w:marTop w:val="0"/>
          <w:marBottom w:val="0"/>
          <w:divBdr>
            <w:top w:val="none" w:sz="0" w:space="0" w:color="auto"/>
            <w:left w:val="none" w:sz="0" w:space="0" w:color="auto"/>
            <w:bottom w:val="none" w:sz="0" w:space="0" w:color="auto"/>
            <w:right w:val="none" w:sz="0" w:space="0" w:color="auto"/>
          </w:divBdr>
          <w:divsChild>
            <w:div w:id="633679209">
              <w:marLeft w:val="0"/>
              <w:marRight w:val="0"/>
              <w:marTop w:val="0"/>
              <w:marBottom w:val="0"/>
              <w:divBdr>
                <w:top w:val="none" w:sz="0" w:space="0" w:color="auto"/>
                <w:left w:val="none" w:sz="0" w:space="0" w:color="auto"/>
                <w:bottom w:val="none" w:sz="0" w:space="0" w:color="auto"/>
                <w:right w:val="none" w:sz="0" w:space="0" w:color="auto"/>
              </w:divBdr>
              <w:divsChild>
                <w:div w:id="55016470">
                  <w:marLeft w:val="45"/>
                  <w:marRight w:val="45"/>
                  <w:marTop w:val="45"/>
                  <w:marBottom w:val="45"/>
                  <w:divBdr>
                    <w:top w:val="none" w:sz="0" w:space="0" w:color="auto"/>
                    <w:left w:val="none" w:sz="0" w:space="0" w:color="auto"/>
                    <w:bottom w:val="none" w:sz="0" w:space="0" w:color="auto"/>
                    <w:right w:val="none" w:sz="0" w:space="0" w:color="auto"/>
                  </w:divBdr>
                  <w:divsChild>
                    <w:div w:id="1294939820">
                      <w:marLeft w:val="0"/>
                      <w:marRight w:val="0"/>
                      <w:marTop w:val="0"/>
                      <w:marBottom w:val="0"/>
                      <w:divBdr>
                        <w:top w:val="none" w:sz="0" w:space="0" w:color="auto"/>
                        <w:left w:val="none" w:sz="0" w:space="0" w:color="auto"/>
                        <w:bottom w:val="none" w:sz="0" w:space="0" w:color="auto"/>
                        <w:right w:val="none" w:sz="0" w:space="0" w:color="auto"/>
                      </w:divBdr>
                    </w:div>
                    <w:div w:id="147014033">
                      <w:marLeft w:val="0"/>
                      <w:marRight w:val="0"/>
                      <w:marTop w:val="0"/>
                      <w:marBottom w:val="0"/>
                      <w:divBdr>
                        <w:top w:val="none" w:sz="0" w:space="0" w:color="auto"/>
                        <w:left w:val="none" w:sz="0" w:space="0" w:color="auto"/>
                        <w:bottom w:val="none" w:sz="0" w:space="0" w:color="auto"/>
                        <w:right w:val="none" w:sz="0" w:space="0" w:color="auto"/>
                      </w:divBdr>
                    </w:div>
                  </w:divsChild>
                </w:div>
                <w:div w:id="8842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033151">
          <w:marLeft w:val="0"/>
          <w:marRight w:val="0"/>
          <w:marTop w:val="0"/>
          <w:marBottom w:val="0"/>
          <w:divBdr>
            <w:top w:val="none" w:sz="0" w:space="0" w:color="auto"/>
            <w:left w:val="none" w:sz="0" w:space="0" w:color="auto"/>
            <w:bottom w:val="none" w:sz="0" w:space="0" w:color="auto"/>
            <w:right w:val="none" w:sz="0" w:space="0" w:color="auto"/>
          </w:divBdr>
          <w:divsChild>
            <w:div w:id="43976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173050">
      <w:bodyDiv w:val="1"/>
      <w:marLeft w:val="0"/>
      <w:marRight w:val="0"/>
      <w:marTop w:val="0"/>
      <w:marBottom w:val="0"/>
      <w:divBdr>
        <w:top w:val="none" w:sz="0" w:space="0" w:color="auto"/>
        <w:left w:val="none" w:sz="0" w:space="0" w:color="auto"/>
        <w:bottom w:val="none" w:sz="0" w:space="0" w:color="auto"/>
        <w:right w:val="none" w:sz="0" w:space="0" w:color="auto"/>
      </w:divBdr>
    </w:div>
    <w:div w:id="1813061693">
      <w:bodyDiv w:val="1"/>
      <w:marLeft w:val="0"/>
      <w:marRight w:val="0"/>
      <w:marTop w:val="0"/>
      <w:marBottom w:val="0"/>
      <w:divBdr>
        <w:top w:val="none" w:sz="0" w:space="0" w:color="auto"/>
        <w:left w:val="none" w:sz="0" w:space="0" w:color="auto"/>
        <w:bottom w:val="none" w:sz="0" w:space="0" w:color="auto"/>
        <w:right w:val="none" w:sz="0" w:space="0" w:color="auto"/>
      </w:divBdr>
    </w:div>
    <w:div w:id="2052925020">
      <w:bodyDiv w:val="1"/>
      <w:marLeft w:val="0"/>
      <w:marRight w:val="0"/>
      <w:marTop w:val="0"/>
      <w:marBottom w:val="0"/>
      <w:divBdr>
        <w:top w:val="none" w:sz="0" w:space="0" w:color="auto"/>
        <w:left w:val="none" w:sz="0" w:space="0" w:color="auto"/>
        <w:bottom w:val="none" w:sz="0" w:space="0" w:color="auto"/>
        <w:right w:val="none" w:sz="0" w:space="0" w:color="auto"/>
      </w:divBdr>
      <w:divsChild>
        <w:div w:id="1837379124">
          <w:marLeft w:val="0"/>
          <w:marRight w:val="0"/>
          <w:marTop w:val="0"/>
          <w:marBottom w:val="0"/>
          <w:divBdr>
            <w:top w:val="none" w:sz="0" w:space="0" w:color="auto"/>
            <w:left w:val="none" w:sz="0" w:space="0" w:color="auto"/>
            <w:bottom w:val="none" w:sz="0" w:space="0" w:color="auto"/>
            <w:right w:val="none" w:sz="0" w:space="0" w:color="auto"/>
          </w:divBdr>
          <w:divsChild>
            <w:div w:id="176888053">
              <w:marLeft w:val="0"/>
              <w:marRight w:val="0"/>
              <w:marTop w:val="0"/>
              <w:marBottom w:val="0"/>
              <w:divBdr>
                <w:top w:val="none" w:sz="0" w:space="0" w:color="auto"/>
                <w:left w:val="none" w:sz="0" w:space="0" w:color="auto"/>
                <w:bottom w:val="none" w:sz="0" w:space="0" w:color="auto"/>
                <w:right w:val="none" w:sz="0" w:space="0" w:color="auto"/>
              </w:divBdr>
              <w:divsChild>
                <w:div w:id="815604343">
                  <w:marLeft w:val="45"/>
                  <w:marRight w:val="45"/>
                  <w:marTop w:val="45"/>
                  <w:marBottom w:val="45"/>
                  <w:divBdr>
                    <w:top w:val="none" w:sz="0" w:space="0" w:color="auto"/>
                    <w:left w:val="none" w:sz="0" w:space="0" w:color="auto"/>
                    <w:bottom w:val="none" w:sz="0" w:space="0" w:color="auto"/>
                    <w:right w:val="none" w:sz="0" w:space="0" w:color="auto"/>
                  </w:divBdr>
                  <w:divsChild>
                    <w:div w:id="1739477936">
                      <w:marLeft w:val="0"/>
                      <w:marRight w:val="0"/>
                      <w:marTop w:val="0"/>
                      <w:marBottom w:val="0"/>
                      <w:divBdr>
                        <w:top w:val="none" w:sz="0" w:space="0" w:color="auto"/>
                        <w:left w:val="none" w:sz="0" w:space="0" w:color="auto"/>
                        <w:bottom w:val="none" w:sz="0" w:space="0" w:color="auto"/>
                        <w:right w:val="none" w:sz="0" w:space="0" w:color="auto"/>
                      </w:divBdr>
                    </w:div>
                    <w:div w:id="783114888">
                      <w:marLeft w:val="0"/>
                      <w:marRight w:val="0"/>
                      <w:marTop w:val="0"/>
                      <w:marBottom w:val="0"/>
                      <w:divBdr>
                        <w:top w:val="none" w:sz="0" w:space="0" w:color="auto"/>
                        <w:left w:val="none" w:sz="0" w:space="0" w:color="auto"/>
                        <w:bottom w:val="none" w:sz="0" w:space="0" w:color="auto"/>
                        <w:right w:val="none" w:sz="0" w:space="0" w:color="auto"/>
                      </w:divBdr>
                    </w:div>
                  </w:divsChild>
                </w:div>
                <w:div w:id="131780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489859">
          <w:marLeft w:val="0"/>
          <w:marRight w:val="0"/>
          <w:marTop w:val="0"/>
          <w:marBottom w:val="0"/>
          <w:divBdr>
            <w:top w:val="none" w:sz="0" w:space="0" w:color="auto"/>
            <w:left w:val="none" w:sz="0" w:space="0" w:color="auto"/>
            <w:bottom w:val="none" w:sz="0" w:space="0" w:color="auto"/>
            <w:right w:val="none" w:sz="0" w:space="0" w:color="auto"/>
          </w:divBdr>
          <w:divsChild>
            <w:div w:id="61429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410</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Venecia</dc:creator>
  <cp:keywords/>
  <cp:lastModifiedBy>Laura Gallegos</cp:lastModifiedBy>
  <cp:revision>13</cp:revision>
  <cp:lastPrinted>2025-05-20T20:46:00Z</cp:lastPrinted>
  <dcterms:created xsi:type="dcterms:W3CDTF">2025-05-28T19:20:00Z</dcterms:created>
  <dcterms:modified xsi:type="dcterms:W3CDTF">2025-05-28T20:21:00Z</dcterms:modified>
</cp:coreProperties>
</file>