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AEC" w:rsidRPr="00D0542B" w:rsidRDefault="00942EC4">
      <w:pPr>
        <w:pStyle w:val="xl25"/>
        <w:widowControl w:val="0"/>
        <w:spacing w:before="100" w:after="0"/>
        <w:rPr>
          <w:rFonts w:ascii="Tahoma" w:hAnsi="Tahoma" w:cs="Tahoma"/>
          <w:sz w:val="22"/>
          <w:szCs w:val="22"/>
        </w:rPr>
      </w:pPr>
      <w:r w:rsidRPr="00942EC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2pt;margin-top:0;width:1in;height:66.5pt;z-index:-251658752;mso-wrap-distance-left:0;mso-wrap-distance-right:0;mso-position-horizontal-relative:margin;mso-position-vertical-relative:margin" o:allowincell="f" stroked="f">
            <v:textbox style="mso-fit-shape-to-text:t" inset="0,0,0,0">
              <w:txbxContent>
                <w:p w:rsidR="004F506C" w:rsidRDefault="004F506C">
                  <w:pPr>
                    <w:pBdr>
                      <w:top w:val="single" w:sz="4" w:space="0" w:color="FFFFFF"/>
                      <w:left w:val="single" w:sz="4" w:space="0" w:color="FFFFFF"/>
                      <w:bottom w:val="single" w:sz="4" w:space="0" w:color="FFFFFF"/>
                      <w:right w:val="single" w:sz="4" w:space="0" w:color="FFFFFF"/>
                    </w:pBdr>
                    <w:tabs>
                      <w:tab w:val="left" w:pos="12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ind w:right="150"/>
                    <w:rPr>
                      <w:rFonts w:ascii="CG Times" w:hAnsi="CG Times" w:cs="CG Time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810895" cy="819150"/>
                        <wp:effectExtent l="19050" t="0" r="8255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0895" cy="819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 anchory="margin"/>
          </v:shape>
        </w:pict>
      </w:r>
      <w:r>
        <w:rPr>
          <w:rFonts w:ascii="Tahoma" w:hAnsi="Tahoma" w:cs="Tahoma"/>
        </w:rPr>
        <w:fldChar w:fldCharType="begin"/>
      </w:r>
      <w:r w:rsidR="00D23AEC">
        <w:rPr>
          <w:rFonts w:ascii="Tahoma" w:hAnsi="Tahoma" w:cs="Tahoma"/>
        </w:rPr>
        <w:instrText xml:space="preserve"> ADVANCE \u 5</w:instrText>
      </w:r>
      <w:r>
        <w:rPr>
          <w:rFonts w:ascii="Tahoma" w:hAnsi="Tahoma" w:cs="Tahoma"/>
        </w:rPr>
        <w:fldChar w:fldCharType="end"/>
      </w:r>
      <w:r w:rsidRPr="00D0542B">
        <w:rPr>
          <w:rFonts w:ascii="Tahoma" w:hAnsi="Tahoma" w:cs="Tahoma"/>
          <w:sz w:val="22"/>
          <w:szCs w:val="22"/>
        </w:rPr>
        <w:fldChar w:fldCharType="begin"/>
      </w:r>
      <w:r w:rsidR="00D23AEC" w:rsidRPr="00D0542B">
        <w:rPr>
          <w:rFonts w:ascii="Tahoma" w:hAnsi="Tahoma" w:cs="Tahoma"/>
          <w:sz w:val="22"/>
          <w:szCs w:val="22"/>
        </w:rPr>
        <w:instrText xml:space="preserve"> SEQ CHAPTER \h \r 1</w:instrText>
      </w:r>
      <w:r w:rsidRPr="00D0542B">
        <w:rPr>
          <w:rFonts w:ascii="Tahoma" w:hAnsi="Tahoma" w:cs="Tahoma"/>
          <w:sz w:val="22"/>
          <w:szCs w:val="22"/>
        </w:rPr>
        <w:fldChar w:fldCharType="end"/>
      </w:r>
    </w:p>
    <w:p w:rsidR="00D23AEC" w:rsidRPr="003E6493" w:rsidRDefault="00D23AEC" w:rsidP="00D0542B">
      <w:pPr>
        <w:tabs>
          <w:tab w:val="left" w:pos="3120"/>
        </w:tabs>
        <w:rPr>
          <w:rFonts w:ascii="Tahoma" w:hAnsi="Tahoma" w:cs="Tahoma"/>
          <w:bCs/>
          <w:sz w:val="22"/>
          <w:szCs w:val="22"/>
        </w:rPr>
      </w:pPr>
      <w:r w:rsidRPr="00D0542B">
        <w:rPr>
          <w:rFonts w:ascii="Tahoma" w:hAnsi="Tahoma" w:cs="Tahoma"/>
          <w:bCs/>
          <w:sz w:val="22"/>
          <w:szCs w:val="22"/>
        </w:rPr>
        <w:tab/>
      </w:r>
    </w:p>
    <w:p w:rsidR="00D0542B" w:rsidRPr="003E6493" w:rsidRDefault="00D0542B" w:rsidP="00D0542B">
      <w:pPr>
        <w:tabs>
          <w:tab w:val="left" w:pos="3120"/>
        </w:tabs>
        <w:rPr>
          <w:rFonts w:ascii="Tahoma" w:hAnsi="Tahoma" w:cs="Tahoma"/>
          <w:bCs/>
          <w:sz w:val="22"/>
          <w:szCs w:val="22"/>
        </w:rPr>
      </w:pPr>
    </w:p>
    <w:p w:rsidR="00D0542B" w:rsidRPr="003E6493" w:rsidRDefault="00D0542B" w:rsidP="00D0542B">
      <w:pPr>
        <w:tabs>
          <w:tab w:val="left" w:pos="3120"/>
        </w:tabs>
        <w:rPr>
          <w:rFonts w:ascii="Tahoma" w:hAnsi="Tahoma" w:cs="Tahoma"/>
          <w:bCs/>
          <w:sz w:val="22"/>
          <w:szCs w:val="22"/>
        </w:rPr>
      </w:pPr>
    </w:p>
    <w:p w:rsidR="00D0542B" w:rsidRPr="003E6493" w:rsidRDefault="00D0542B" w:rsidP="00D0542B">
      <w:pPr>
        <w:tabs>
          <w:tab w:val="left" w:pos="3120"/>
        </w:tabs>
        <w:rPr>
          <w:rFonts w:ascii="Tahoma" w:hAnsi="Tahoma" w:cs="Tahoma"/>
          <w:bCs/>
          <w:sz w:val="22"/>
          <w:szCs w:val="22"/>
        </w:rPr>
      </w:pPr>
    </w:p>
    <w:p w:rsidR="00D23AEC" w:rsidRPr="003E6493" w:rsidRDefault="00D23AEC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outlineLvl w:val="0"/>
        <w:rPr>
          <w:rFonts w:ascii="Tahoma" w:hAnsi="Tahoma" w:cs="Tahoma"/>
          <w:bCs/>
          <w:sz w:val="22"/>
          <w:szCs w:val="22"/>
        </w:rPr>
      </w:pPr>
      <w:r w:rsidRPr="003E6493">
        <w:rPr>
          <w:rFonts w:ascii="Tahoma" w:hAnsi="Tahoma" w:cs="Tahoma"/>
          <w:bCs/>
          <w:sz w:val="22"/>
          <w:szCs w:val="22"/>
        </w:rPr>
        <w:t>County of El Paso Purchasing Department</w:t>
      </w:r>
    </w:p>
    <w:p w:rsidR="00D23AEC" w:rsidRPr="003E6493" w:rsidRDefault="00D23AEC">
      <w:pPr>
        <w:tabs>
          <w:tab w:val="center" w:pos="4680"/>
          <w:tab w:val="right" w:pos="9360"/>
        </w:tabs>
        <w:jc w:val="both"/>
        <w:outlineLvl w:val="0"/>
        <w:rPr>
          <w:rFonts w:ascii="Tahoma" w:hAnsi="Tahoma" w:cs="Tahoma"/>
          <w:bCs/>
          <w:sz w:val="22"/>
          <w:szCs w:val="22"/>
        </w:rPr>
      </w:pPr>
      <w:r w:rsidRPr="003E6493">
        <w:rPr>
          <w:rFonts w:ascii="Tahoma" w:hAnsi="Tahoma" w:cs="Tahoma"/>
          <w:bCs/>
          <w:sz w:val="22"/>
          <w:szCs w:val="22"/>
        </w:rPr>
        <w:tab/>
        <w:t xml:space="preserve">800 E. Overland </w:t>
      </w:r>
      <w:proofErr w:type="gramStart"/>
      <w:r w:rsidR="00AB1799" w:rsidRPr="003E6493">
        <w:rPr>
          <w:rFonts w:ascii="Tahoma" w:hAnsi="Tahoma" w:cs="Tahoma"/>
          <w:bCs/>
          <w:sz w:val="22"/>
          <w:szCs w:val="22"/>
        </w:rPr>
        <w:t>Room</w:t>
      </w:r>
      <w:proofErr w:type="gramEnd"/>
      <w:r w:rsidR="00AB1799" w:rsidRPr="003E6493">
        <w:rPr>
          <w:rFonts w:ascii="Tahoma" w:hAnsi="Tahoma" w:cs="Tahoma"/>
          <w:bCs/>
          <w:sz w:val="22"/>
          <w:szCs w:val="22"/>
        </w:rPr>
        <w:t xml:space="preserve"> </w:t>
      </w:r>
      <w:r w:rsidRPr="003E6493">
        <w:rPr>
          <w:rFonts w:ascii="Tahoma" w:hAnsi="Tahoma" w:cs="Tahoma"/>
          <w:bCs/>
          <w:sz w:val="22"/>
          <w:szCs w:val="22"/>
        </w:rPr>
        <w:t>300</w:t>
      </w:r>
    </w:p>
    <w:p w:rsidR="00D23AEC" w:rsidRPr="003E6493" w:rsidRDefault="00D23AEC">
      <w:pPr>
        <w:tabs>
          <w:tab w:val="center" w:pos="4680"/>
          <w:tab w:val="right" w:pos="9360"/>
        </w:tabs>
        <w:outlineLvl w:val="0"/>
        <w:rPr>
          <w:rFonts w:ascii="Tahoma" w:hAnsi="Tahoma" w:cs="Tahoma"/>
          <w:bCs/>
          <w:sz w:val="22"/>
          <w:szCs w:val="22"/>
        </w:rPr>
      </w:pPr>
      <w:r w:rsidRPr="003E6493">
        <w:rPr>
          <w:rFonts w:ascii="Tahoma" w:hAnsi="Tahoma" w:cs="Tahoma"/>
          <w:bCs/>
          <w:sz w:val="22"/>
          <w:szCs w:val="22"/>
        </w:rPr>
        <w:tab/>
        <w:t>El Paso, Texas 79901</w:t>
      </w:r>
      <w:r w:rsidRPr="003E6493">
        <w:rPr>
          <w:rFonts w:ascii="Tahoma" w:hAnsi="Tahoma" w:cs="Tahoma"/>
          <w:bCs/>
          <w:sz w:val="22"/>
          <w:szCs w:val="22"/>
        </w:rPr>
        <w:tab/>
      </w:r>
    </w:p>
    <w:p w:rsidR="00D23AEC" w:rsidRPr="003E6493" w:rsidRDefault="00D23AEC">
      <w:pPr>
        <w:tabs>
          <w:tab w:val="center" w:pos="4680"/>
          <w:tab w:val="right" w:pos="9360"/>
        </w:tabs>
        <w:rPr>
          <w:rFonts w:ascii="Tahoma" w:hAnsi="Tahoma" w:cs="Tahoma"/>
          <w:bCs/>
          <w:sz w:val="22"/>
          <w:szCs w:val="22"/>
        </w:rPr>
      </w:pPr>
      <w:r w:rsidRPr="003E6493">
        <w:rPr>
          <w:rFonts w:ascii="Tahoma" w:hAnsi="Tahoma" w:cs="Tahoma"/>
          <w:bCs/>
          <w:sz w:val="22"/>
          <w:szCs w:val="22"/>
        </w:rPr>
        <w:tab/>
        <w:t>(915) 546-2048 / Fax: (915) 546-8180</w:t>
      </w:r>
    </w:p>
    <w:p w:rsidR="00D23AEC" w:rsidRDefault="00942EC4" w:rsidP="00147285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outlineLvl w:val="0"/>
        <w:rPr>
          <w:rFonts w:ascii="Tahoma" w:hAnsi="Tahoma" w:cs="Tahoma"/>
          <w:bCs/>
          <w:sz w:val="22"/>
          <w:szCs w:val="22"/>
        </w:rPr>
      </w:pPr>
      <w:hyperlink r:id="rId9" w:history="1">
        <w:r w:rsidR="00147285" w:rsidRPr="007C6482">
          <w:rPr>
            <w:rStyle w:val="Hyperlink"/>
            <w:rFonts w:ascii="Tahoma" w:hAnsi="Tahoma" w:cs="Tahoma"/>
            <w:bCs/>
            <w:sz w:val="22"/>
            <w:szCs w:val="22"/>
          </w:rPr>
          <w:t>www.epcounty.com</w:t>
        </w:r>
      </w:hyperlink>
    </w:p>
    <w:p w:rsidR="00147285" w:rsidRDefault="00147285" w:rsidP="00147285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_____________________________________________________________________________</w:t>
      </w:r>
    </w:p>
    <w:p w:rsidR="00147285" w:rsidRPr="003E6493" w:rsidRDefault="00147285" w:rsidP="00147285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outlineLvl w:val="0"/>
        <w:rPr>
          <w:rFonts w:ascii="Tahoma" w:hAnsi="Tahoma" w:cs="Tahoma"/>
          <w:b/>
          <w:iCs/>
          <w:sz w:val="22"/>
          <w:szCs w:val="22"/>
        </w:rPr>
      </w:pPr>
    </w:p>
    <w:p w:rsidR="00D23AEC" w:rsidRPr="003E6493" w:rsidRDefault="00B77DF5">
      <w:pPr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outlineLvl w:val="0"/>
        <w:rPr>
          <w:rFonts w:ascii="Tahoma" w:eastAsia="Batang" w:hAnsi="Tahoma" w:cs="Tahoma"/>
          <w:bCs/>
          <w:iCs/>
          <w:sz w:val="22"/>
          <w:szCs w:val="22"/>
        </w:rPr>
      </w:pPr>
      <w:r>
        <w:rPr>
          <w:rFonts w:ascii="Tahoma" w:eastAsia="Batang" w:hAnsi="Tahoma" w:cs="Tahoma"/>
          <w:bCs/>
          <w:iCs/>
          <w:sz w:val="22"/>
          <w:szCs w:val="22"/>
        </w:rPr>
        <w:t>ADDENDUM 2</w:t>
      </w:r>
    </w:p>
    <w:p w:rsidR="00D23AEC" w:rsidRPr="003E6493" w:rsidRDefault="00D23AEC">
      <w:pPr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rFonts w:ascii="Tahoma" w:eastAsia="Batang" w:hAnsi="Tahoma" w:cs="Tahoma"/>
          <w:bCs/>
          <w:iCs/>
          <w:sz w:val="22"/>
          <w:szCs w:val="22"/>
        </w:rPr>
      </w:pPr>
    </w:p>
    <w:p w:rsidR="00D23AEC" w:rsidRPr="003E6493" w:rsidRDefault="00D0542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ahoma" w:eastAsia="Batang" w:hAnsi="Tahoma" w:cs="Tahoma"/>
          <w:bCs/>
          <w:iCs/>
          <w:sz w:val="22"/>
          <w:szCs w:val="22"/>
        </w:rPr>
      </w:pPr>
      <w:r w:rsidRPr="003E6493">
        <w:rPr>
          <w:rFonts w:ascii="Tahoma" w:eastAsia="Batang" w:hAnsi="Tahoma" w:cs="Tahoma"/>
          <w:bCs/>
          <w:iCs/>
          <w:sz w:val="22"/>
          <w:szCs w:val="22"/>
        </w:rPr>
        <w:t>To:</w:t>
      </w:r>
      <w:r w:rsidR="004F506C" w:rsidRPr="003E6493">
        <w:rPr>
          <w:rFonts w:ascii="Tahoma" w:eastAsia="Batang" w:hAnsi="Tahoma" w:cs="Tahoma"/>
          <w:bCs/>
          <w:iCs/>
          <w:sz w:val="22"/>
          <w:szCs w:val="22"/>
        </w:rPr>
        <w:tab/>
      </w:r>
      <w:r w:rsidR="00983E67">
        <w:rPr>
          <w:rFonts w:ascii="Tahoma" w:eastAsia="Batang" w:hAnsi="Tahoma" w:cs="Tahoma"/>
          <w:bCs/>
          <w:iCs/>
          <w:sz w:val="22"/>
          <w:szCs w:val="22"/>
        </w:rPr>
        <w:tab/>
      </w:r>
      <w:r w:rsidR="00D23AEC" w:rsidRPr="003E6493">
        <w:rPr>
          <w:rFonts w:ascii="Tahoma" w:eastAsia="Batang" w:hAnsi="Tahoma" w:cs="Tahoma"/>
          <w:bCs/>
          <w:iCs/>
          <w:sz w:val="22"/>
          <w:szCs w:val="22"/>
        </w:rPr>
        <w:t>All Interested Bidders</w:t>
      </w:r>
    </w:p>
    <w:p w:rsidR="00D23AEC" w:rsidRPr="003E6493" w:rsidRDefault="00D23A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ahoma" w:eastAsia="Batang" w:hAnsi="Tahoma" w:cs="Tahoma"/>
          <w:bCs/>
          <w:iCs/>
          <w:sz w:val="22"/>
          <w:szCs w:val="22"/>
        </w:rPr>
      </w:pPr>
    </w:p>
    <w:p w:rsidR="00D23AEC" w:rsidRPr="003E6493" w:rsidRDefault="00D0542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rFonts w:ascii="Tahoma" w:eastAsia="Batang" w:hAnsi="Tahoma" w:cs="Tahoma"/>
          <w:bCs/>
          <w:iCs/>
          <w:sz w:val="22"/>
          <w:szCs w:val="22"/>
        </w:rPr>
      </w:pPr>
      <w:r w:rsidRPr="003E6493">
        <w:rPr>
          <w:rFonts w:ascii="Tahoma" w:eastAsia="Batang" w:hAnsi="Tahoma" w:cs="Tahoma"/>
          <w:bCs/>
          <w:iCs/>
          <w:sz w:val="22"/>
          <w:szCs w:val="22"/>
        </w:rPr>
        <w:t>From:</w:t>
      </w:r>
      <w:r w:rsidR="00983E67">
        <w:rPr>
          <w:rFonts w:ascii="Tahoma" w:eastAsia="Batang" w:hAnsi="Tahoma" w:cs="Tahoma"/>
          <w:bCs/>
          <w:iCs/>
          <w:sz w:val="22"/>
          <w:szCs w:val="22"/>
        </w:rPr>
        <w:tab/>
      </w:r>
      <w:r w:rsidR="004F506C" w:rsidRPr="003E6493">
        <w:rPr>
          <w:rFonts w:ascii="Tahoma" w:eastAsia="Batang" w:hAnsi="Tahoma" w:cs="Tahoma"/>
          <w:bCs/>
          <w:iCs/>
          <w:sz w:val="22"/>
          <w:szCs w:val="22"/>
        </w:rPr>
        <w:tab/>
      </w:r>
      <w:r w:rsidR="00D23AEC" w:rsidRPr="003E6493">
        <w:rPr>
          <w:rFonts w:ascii="Tahoma" w:eastAsia="Batang" w:hAnsi="Tahoma" w:cs="Tahoma"/>
          <w:bCs/>
          <w:iCs/>
          <w:sz w:val="22"/>
          <w:szCs w:val="22"/>
        </w:rPr>
        <w:t>Araceli Hernandez, Inventory Bid Technician</w:t>
      </w:r>
      <w:r w:rsidR="00D23AEC" w:rsidRPr="003E6493">
        <w:rPr>
          <w:rFonts w:ascii="Tahoma" w:eastAsia="Batang" w:hAnsi="Tahoma" w:cs="Tahoma"/>
          <w:bCs/>
          <w:iCs/>
          <w:sz w:val="22"/>
          <w:szCs w:val="22"/>
        </w:rPr>
        <w:tab/>
      </w:r>
    </w:p>
    <w:p w:rsidR="00D23AEC" w:rsidRPr="003E6493" w:rsidRDefault="00D23A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ahoma" w:eastAsia="Batang" w:hAnsi="Tahoma" w:cs="Tahoma"/>
          <w:bCs/>
          <w:iCs/>
          <w:sz w:val="22"/>
          <w:szCs w:val="22"/>
        </w:rPr>
      </w:pPr>
    </w:p>
    <w:p w:rsidR="00D23AEC" w:rsidRPr="003E6493" w:rsidRDefault="003E649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ahoma" w:eastAsia="Batang" w:hAnsi="Tahoma" w:cs="Tahoma"/>
          <w:bCs/>
          <w:iCs/>
          <w:sz w:val="22"/>
          <w:szCs w:val="22"/>
        </w:rPr>
      </w:pPr>
      <w:r w:rsidRPr="003E6493">
        <w:rPr>
          <w:rFonts w:ascii="Tahoma" w:eastAsia="Batang" w:hAnsi="Tahoma" w:cs="Tahoma"/>
          <w:bCs/>
          <w:iCs/>
          <w:sz w:val="22"/>
          <w:szCs w:val="22"/>
        </w:rPr>
        <w:t>Date:</w:t>
      </w:r>
      <w:r w:rsidRPr="003E6493">
        <w:rPr>
          <w:rFonts w:ascii="Tahoma" w:eastAsia="Batang" w:hAnsi="Tahoma" w:cs="Tahoma"/>
          <w:bCs/>
          <w:iCs/>
          <w:sz w:val="22"/>
          <w:szCs w:val="22"/>
        </w:rPr>
        <w:tab/>
      </w:r>
      <w:r w:rsidR="00983E67">
        <w:rPr>
          <w:rFonts w:ascii="Tahoma" w:eastAsia="Batang" w:hAnsi="Tahoma" w:cs="Tahoma"/>
          <w:bCs/>
          <w:iCs/>
          <w:sz w:val="22"/>
          <w:szCs w:val="22"/>
        </w:rPr>
        <w:tab/>
      </w:r>
      <w:r w:rsidR="00B77DF5">
        <w:rPr>
          <w:rFonts w:ascii="Tahoma" w:eastAsia="Batang" w:hAnsi="Tahoma" w:cs="Tahoma"/>
          <w:bCs/>
          <w:iCs/>
          <w:sz w:val="22"/>
          <w:szCs w:val="22"/>
        </w:rPr>
        <w:t>October 3</w:t>
      </w:r>
      <w:r w:rsidR="00D23AEC" w:rsidRPr="003E6493">
        <w:rPr>
          <w:rFonts w:ascii="Tahoma" w:eastAsia="Batang" w:hAnsi="Tahoma" w:cs="Tahoma"/>
          <w:bCs/>
          <w:iCs/>
          <w:sz w:val="22"/>
          <w:szCs w:val="22"/>
        </w:rPr>
        <w:t>, 2013</w:t>
      </w:r>
    </w:p>
    <w:p w:rsidR="00D0542B" w:rsidRPr="003E6493" w:rsidRDefault="00D0542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ahoma" w:eastAsia="Batang" w:hAnsi="Tahoma" w:cs="Tahoma"/>
          <w:bCs/>
          <w:iCs/>
          <w:sz w:val="22"/>
          <w:szCs w:val="22"/>
        </w:rPr>
      </w:pPr>
    </w:p>
    <w:p w:rsidR="0080361A" w:rsidRDefault="003E6493" w:rsidP="00A33A15">
      <w:pPr>
        <w:tabs>
          <w:tab w:val="left" w:pos="720"/>
          <w:tab w:val="left" w:pos="1440"/>
        </w:tabs>
        <w:ind w:left="1440" w:hanging="1440"/>
        <w:rPr>
          <w:rFonts w:ascii="Tahoma" w:hAnsi="Tahoma" w:cs="Tahoma"/>
          <w:noProof/>
          <w:sz w:val="22"/>
          <w:szCs w:val="22"/>
        </w:rPr>
      </w:pPr>
      <w:r w:rsidRPr="003E6493">
        <w:rPr>
          <w:rFonts w:ascii="Tahoma" w:eastAsia="Batang" w:hAnsi="Tahoma" w:cs="Tahoma"/>
          <w:bCs/>
          <w:iCs/>
          <w:sz w:val="22"/>
          <w:szCs w:val="22"/>
        </w:rPr>
        <w:t>Subject:</w:t>
      </w:r>
      <w:r w:rsidR="0080361A">
        <w:rPr>
          <w:rFonts w:ascii="Tahoma" w:eastAsia="Batang" w:hAnsi="Tahoma" w:cs="Tahoma"/>
          <w:bCs/>
          <w:iCs/>
          <w:sz w:val="22"/>
          <w:szCs w:val="22"/>
        </w:rPr>
        <w:tab/>
      </w:r>
      <w:r w:rsidR="006033E7" w:rsidRPr="003E6493">
        <w:rPr>
          <w:rFonts w:ascii="Tahoma" w:eastAsia="Batang" w:hAnsi="Tahoma" w:cs="Tahoma"/>
          <w:bCs/>
          <w:iCs/>
          <w:sz w:val="22"/>
          <w:szCs w:val="22"/>
        </w:rPr>
        <w:t>RFQ</w:t>
      </w:r>
      <w:r w:rsidR="00B071EC" w:rsidRPr="003E6493">
        <w:rPr>
          <w:rFonts w:ascii="Tahoma" w:eastAsia="Batang" w:hAnsi="Tahoma" w:cs="Tahoma"/>
          <w:bCs/>
          <w:iCs/>
          <w:sz w:val="22"/>
          <w:szCs w:val="22"/>
        </w:rPr>
        <w:t># 13-05</w:t>
      </w:r>
      <w:r w:rsidR="006033E7" w:rsidRPr="003E6493">
        <w:rPr>
          <w:rFonts w:ascii="Tahoma" w:eastAsia="Batang" w:hAnsi="Tahoma" w:cs="Tahoma"/>
          <w:bCs/>
          <w:iCs/>
          <w:sz w:val="22"/>
          <w:szCs w:val="22"/>
        </w:rPr>
        <w:t>6</w:t>
      </w:r>
      <w:r w:rsidR="00D23AEC" w:rsidRPr="003E6493">
        <w:rPr>
          <w:rFonts w:ascii="Tahoma" w:eastAsia="Batang" w:hAnsi="Tahoma" w:cs="Tahoma"/>
          <w:bCs/>
          <w:iCs/>
          <w:sz w:val="22"/>
          <w:szCs w:val="22"/>
        </w:rPr>
        <w:t>,</w:t>
      </w:r>
      <w:r w:rsidR="006033E7" w:rsidRPr="003E6493">
        <w:rPr>
          <w:rFonts w:ascii="Tahoma" w:eastAsia="Batang" w:hAnsi="Tahoma" w:cs="Tahoma"/>
          <w:bCs/>
          <w:iCs/>
          <w:sz w:val="22"/>
          <w:szCs w:val="22"/>
        </w:rPr>
        <w:t xml:space="preserve"> </w:t>
      </w:r>
      <w:r w:rsidR="006033E7" w:rsidRPr="003E6493">
        <w:rPr>
          <w:rFonts w:ascii="Tahoma" w:hAnsi="Tahoma" w:cs="Tahoma"/>
          <w:noProof/>
          <w:sz w:val="22"/>
          <w:szCs w:val="22"/>
        </w:rPr>
        <w:t>Design, Engineering &amp; Project Management Services</w:t>
      </w:r>
      <w:r w:rsidR="00D0542B" w:rsidRPr="003E6493">
        <w:rPr>
          <w:rFonts w:ascii="Tahoma" w:hAnsi="Tahoma" w:cs="Tahoma"/>
          <w:noProof/>
          <w:sz w:val="22"/>
          <w:szCs w:val="22"/>
        </w:rPr>
        <w:t xml:space="preserve"> </w:t>
      </w:r>
      <w:r w:rsidR="006033E7" w:rsidRPr="003E6493">
        <w:rPr>
          <w:rFonts w:ascii="Tahoma" w:hAnsi="Tahoma" w:cs="Tahoma"/>
          <w:noProof/>
          <w:sz w:val="22"/>
          <w:szCs w:val="22"/>
        </w:rPr>
        <w:t>to</w:t>
      </w:r>
      <w:r w:rsidR="00A33A15">
        <w:rPr>
          <w:rFonts w:ascii="Tahoma" w:hAnsi="Tahoma" w:cs="Tahoma"/>
          <w:noProof/>
          <w:sz w:val="22"/>
          <w:szCs w:val="22"/>
        </w:rPr>
        <w:t xml:space="preserve"> </w:t>
      </w:r>
      <w:r w:rsidR="00D0542B" w:rsidRPr="003E6493">
        <w:rPr>
          <w:rFonts w:ascii="Tahoma" w:hAnsi="Tahoma" w:cs="Tahoma"/>
          <w:noProof/>
          <w:sz w:val="22"/>
          <w:szCs w:val="22"/>
        </w:rPr>
        <w:t>U</w:t>
      </w:r>
      <w:r w:rsidR="006033E7" w:rsidRPr="003E6493">
        <w:rPr>
          <w:rFonts w:ascii="Tahoma" w:hAnsi="Tahoma" w:cs="Tahoma"/>
          <w:noProof/>
          <w:sz w:val="22"/>
          <w:szCs w:val="22"/>
        </w:rPr>
        <w:t>pgrade/Replace the Plumbing/Sewer System</w:t>
      </w:r>
      <w:r w:rsidR="00D0542B" w:rsidRPr="003E6493">
        <w:rPr>
          <w:rFonts w:ascii="Tahoma" w:hAnsi="Tahoma" w:cs="Tahoma"/>
          <w:noProof/>
          <w:sz w:val="22"/>
          <w:szCs w:val="22"/>
        </w:rPr>
        <w:t xml:space="preserve"> in the Downtown Detention </w:t>
      </w:r>
      <w:r w:rsidR="006033E7" w:rsidRPr="003E6493">
        <w:rPr>
          <w:rFonts w:ascii="Tahoma" w:hAnsi="Tahoma" w:cs="Tahoma"/>
          <w:noProof/>
          <w:sz w:val="22"/>
          <w:szCs w:val="22"/>
        </w:rPr>
        <w:t>Facility</w:t>
      </w:r>
    </w:p>
    <w:p w:rsidR="0080361A" w:rsidRDefault="0080361A" w:rsidP="0080361A">
      <w:pPr>
        <w:pBdr>
          <w:bottom w:val="single" w:sz="12" w:space="1" w:color="auto"/>
        </w:pBdr>
        <w:ind w:left="1440" w:hanging="1440"/>
        <w:rPr>
          <w:rFonts w:ascii="Tahoma" w:hAnsi="Tahoma" w:cs="Tahoma"/>
          <w:noProof/>
          <w:sz w:val="22"/>
          <w:szCs w:val="22"/>
        </w:rPr>
      </w:pPr>
    </w:p>
    <w:p w:rsidR="003E6493" w:rsidRDefault="00B77DF5" w:rsidP="0080361A">
      <w:pPr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>The following addendum has been issue to notify vendors of the following question submitted to the Purchasing Department.</w:t>
      </w:r>
    </w:p>
    <w:p w:rsidR="00B77DF5" w:rsidRDefault="00B77DF5" w:rsidP="00D0542B">
      <w:pPr>
        <w:rPr>
          <w:rFonts w:ascii="Tahoma" w:hAnsi="Tahoma" w:cs="Tahoma"/>
          <w:noProof/>
          <w:sz w:val="22"/>
          <w:szCs w:val="22"/>
        </w:rPr>
      </w:pPr>
    </w:p>
    <w:p w:rsidR="00B77DF5" w:rsidRPr="0080361A" w:rsidRDefault="00B77DF5" w:rsidP="0080361A">
      <w:pPr>
        <w:pStyle w:val="ListParagraph"/>
        <w:numPr>
          <w:ilvl w:val="0"/>
          <w:numId w:val="20"/>
        </w:numPr>
        <w:rPr>
          <w:rFonts w:ascii="Tahoma" w:hAnsi="Tahoma" w:cs="Tahoma"/>
          <w:noProof/>
          <w:sz w:val="22"/>
          <w:szCs w:val="22"/>
        </w:rPr>
      </w:pPr>
      <w:r w:rsidRPr="0080361A">
        <w:rPr>
          <w:rFonts w:ascii="Tahoma" w:hAnsi="Tahoma" w:cs="Tahoma"/>
          <w:noProof/>
          <w:sz w:val="22"/>
          <w:szCs w:val="22"/>
        </w:rPr>
        <w:t xml:space="preserve"> Are plans/drawing available associated with the above mentioned project?</w:t>
      </w:r>
    </w:p>
    <w:p w:rsidR="00B77DF5" w:rsidRDefault="00B77DF5" w:rsidP="00B77DF5">
      <w:pPr>
        <w:ind w:left="720"/>
        <w:rPr>
          <w:rFonts w:ascii="Tahoma" w:hAnsi="Tahoma" w:cs="Tahoma"/>
          <w:noProof/>
          <w:sz w:val="22"/>
          <w:szCs w:val="22"/>
        </w:rPr>
      </w:pPr>
    </w:p>
    <w:p w:rsidR="00B77DF5" w:rsidRPr="00B77DF5" w:rsidRDefault="00B77DF5" w:rsidP="00B77DF5">
      <w:pPr>
        <w:ind w:left="720"/>
        <w:rPr>
          <w:rFonts w:ascii="Tahoma" w:hAnsi="Tahoma" w:cs="Tahoma"/>
          <w:b/>
          <w:noProof/>
          <w:sz w:val="22"/>
          <w:szCs w:val="22"/>
        </w:rPr>
      </w:pPr>
      <w:r w:rsidRPr="00B77DF5">
        <w:rPr>
          <w:rFonts w:ascii="Tahoma" w:hAnsi="Tahoma" w:cs="Tahoma"/>
          <w:b/>
          <w:noProof/>
          <w:sz w:val="22"/>
          <w:szCs w:val="22"/>
        </w:rPr>
        <w:t>Response: Yes, plans are available to view at the Purchasing Department located at 800 E. Oveland, El Paso TX 79901 Room 300.</w:t>
      </w:r>
    </w:p>
    <w:sectPr w:rsidR="00B77DF5" w:rsidRPr="00B77DF5" w:rsidSect="0080361A">
      <w:footerReference w:type="even" r:id="rId10"/>
      <w:footerReference w:type="default" r:id="rId11"/>
      <w:pgSz w:w="12240" w:h="15840" w:code="1"/>
      <w:pgMar w:top="1440" w:right="1440" w:bottom="1440" w:left="1440" w:header="1440" w:footer="144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06C" w:rsidRDefault="004F506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F506C" w:rsidRDefault="004F506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06C" w:rsidRDefault="00942EC4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F506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F506C">
      <w:rPr>
        <w:rStyle w:val="PageNumber"/>
        <w:noProof/>
      </w:rPr>
      <w:t>2</w:t>
    </w:r>
    <w:r>
      <w:rPr>
        <w:rStyle w:val="PageNumber"/>
      </w:rPr>
      <w:fldChar w:fldCharType="end"/>
    </w:r>
  </w:p>
  <w:p w:rsidR="004F506C" w:rsidRDefault="004F506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06C" w:rsidRDefault="00942EC4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F506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0085">
      <w:rPr>
        <w:rStyle w:val="PageNumber"/>
        <w:noProof/>
      </w:rPr>
      <w:t>1</w:t>
    </w:r>
    <w:r>
      <w:rPr>
        <w:rStyle w:val="PageNumber"/>
      </w:rPr>
      <w:fldChar w:fldCharType="end"/>
    </w:r>
  </w:p>
  <w:p w:rsidR="004F506C" w:rsidRDefault="004F506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06C" w:rsidRDefault="004F506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F506C" w:rsidRDefault="004F506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94405"/>
    <w:multiLevelType w:val="hybridMultilevel"/>
    <w:tmpl w:val="7BBC6A5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A0CB3"/>
    <w:multiLevelType w:val="hybridMultilevel"/>
    <w:tmpl w:val="9A762D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82736"/>
    <w:multiLevelType w:val="hybridMultilevel"/>
    <w:tmpl w:val="DE70111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F5300F"/>
    <w:multiLevelType w:val="hybridMultilevel"/>
    <w:tmpl w:val="BF188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E2A3D"/>
    <w:multiLevelType w:val="hybridMultilevel"/>
    <w:tmpl w:val="3C52730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>
    <w:nsid w:val="1466333A"/>
    <w:multiLevelType w:val="hybridMultilevel"/>
    <w:tmpl w:val="C5A49D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7349E"/>
    <w:multiLevelType w:val="hybridMultilevel"/>
    <w:tmpl w:val="95546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FC7E11"/>
    <w:multiLevelType w:val="hybridMultilevel"/>
    <w:tmpl w:val="07DCFD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BA2F6B"/>
    <w:multiLevelType w:val="hybridMultilevel"/>
    <w:tmpl w:val="A3DA814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41B47AF"/>
    <w:multiLevelType w:val="hybridMultilevel"/>
    <w:tmpl w:val="3168D4F0"/>
    <w:lvl w:ilvl="0" w:tplc="923C709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3352B9"/>
    <w:multiLevelType w:val="hybridMultilevel"/>
    <w:tmpl w:val="F9D8836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BFF7587"/>
    <w:multiLevelType w:val="hybridMultilevel"/>
    <w:tmpl w:val="3E8A9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A22A56"/>
    <w:multiLevelType w:val="hybridMultilevel"/>
    <w:tmpl w:val="99A4D716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>
    <w:nsid w:val="4B9A29CF"/>
    <w:multiLevelType w:val="hybridMultilevel"/>
    <w:tmpl w:val="32D4730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C8D74D8"/>
    <w:multiLevelType w:val="hybridMultilevel"/>
    <w:tmpl w:val="6B921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076582"/>
    <w:multiLevelType w:val="hybridMultilevel"/>
    <w:tmpl w:val="31503F9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4C5582"/>
    <w:multiLevelType w:val="hybridMultilevel"/>
    <w:tmpl w:val="25047C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59759C"/>
    <w:multiLevelType w:val="multilevel"/>
    <w:tmpl w:val="7C729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C63D43"/>
    <w:multiLevelType w:val="hybridMultilevel"/>
    <w:tmpl w:val="DC04394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9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4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2"/>
  </w:num>
  <w:num w:numId="16">
    <w:abstractNumId w:val="0"/>
  </w:num>
  <w:num w:numId="17">
    <w:abstractNumId w:val="13"/>
  </w:num>
  <w:num w:numId="18">
    <w:abstractNumId w:val="18"/>
  </w:num>
  <w:num w:numId="19">
    <w:abstractNumId w:val="10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120"/>
  <w:drawingGridVerticalSpacing w:val="0"/>
  <w:displayHorizontalDrawingGridEvery w:val="0"/>
  <w:displayVerticalDrawingGridEvery w:val="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D23AEC"/>
    <w:rsid w:val="0003634E"/>
    <w:rsid w:val="00067BE0"/>
    <w:rsid w:val="00094CF9"/>
    <w:rsid w:val="00094F96"/>
    <w:rsid w:val="00096AE0"/>
    <w:rsid w:val="000A31B6"/>
    <w:rsid w:val="000C2076"/>
    <w:rsid w:val="000C627A"/>
    <w:rsid w:val="001002B1"/>
    <w:rsid w:val="00147285"/>
    <w:rsid w:val="00152055"/>
    <w:rsid w:val="001D4FD7"/>
    <w:rsid w:val="001E3ABA"/>
    <w:rsid w:val="001F4E33"/>
    <w:rsid w:val="001F6828"/>
    <w:rsid w:val="00205F50"/>
    <w:rsid w:val="00216E15"/>
    <w:rsid w:val="00221406"/>
    <w:rsid w:val="00237984"/>
    <w:rsid w:val="00253989"/>
    <w:rsid w:val="002B0578"/>
    <w:rsid w:val="0030629B"/>
    <w:rsid w:val="00344515"/>
    <w:rsid w:val="00361D32"/>
    <w:rsid w:val="00385B99"/>
    <w:rsid w:val="003B3A16"/>
    <w:rsid w:val="003E0737"/>
    <w:rsid w:val="003E1271"/>
    <w:rsid w:val="003E6493"/>
    <w:rsid w:val="00444CDC"/>
    <w:rsid w:val="004C31FF"/>
    <w:rsid w:val="004D11FC"/>
    <w:rsid w:val="004D3796"/>
    <w:rsid w:val="004F0CFC"/>
    <w:rsid w:val="004F319A"/>
    <w:rsid w:val="004F506C"/>
    <w:rsid w:val="00504B5F"/>
    <w:rsid w:val="00505D33"/>
    <w:rsid w:val="00510C12"/>
    <w:rsid w:val="00523EFE"/>
    <w:rsid w:val="005454EF"/>
    <w:rsid w:val="00596B3D"/>
    <w:rsid w:val="005A11A2"/>
    <w:rsid w:val="005F6601"/>
    <w:rsid w:val="006033E7"/>
    <w:rsid w:val="0064366E"/>
    <w:rsid w:val="00644AB1"/>
    <w:rsid w:val="00657505"/>
    <w:rsid w:val="00673BB0"/>
    <w:rsid w:val="00675C3C"/>
    <w:rsid w:val="00681141"/>
    <w:rsid w:val="006B08C2"/>
    <w:rsid w:val="006F2A1A"/>
    <w:rsid w:val="006F4CA9"/>
    <w:rsid w:val="006F7539"/>
    <w:rsid w:val="007034BB"/>
    <w:rsid w:val="007064DE"/>
    <w:rsid w:val="00723C03"/>
    <w:rsid w:val="007379AE"/>
    <w:rsid w:val="00765566"/>
    <w:rsid w:val="00772DCA"/>
    <w:rsid w:val="00776955"/>
    <w:rsid w:val="00777CB3"/>
    <w:rsid w:val="00786D7F"/>
    <w:rsid w:val="007924D0"/>
    <w:rsid w:val="0080361A"/>
    <w:rsid w:val="008324D7"/>
    <w:rsid w:val="008327C3"/>
    <w:rsid w:val="00886D06"/>
    <w:rsid w:val="008A162D"/>
    <w:rsid w:val="008A2675"/>
    <w:rsid w:val="008A49E8"/>
    <w:rsid w:val="009211A0"/>
    <w:rsid w:val="00942EC4"/>
    <w:rsid w:val="009550C5"/>
    <w:rsid w:val="00956A16"/>
    <w:rsid w:val="00962D65"/>
    <w:rsid w:val="009756E8"/>
    <w:rsid w:val="00983E67"/>
    <w:rsid w:val="0098498C"/>
    <w:rsid w:val="00990AA4"/>
    <w:rsid w:val="00A33A15"/>
    <w:rsid w:val="00A46870"/>
    <w:rsid w:val="00A96E53"/>
    <w:rsid w:val="00AA2DAD"/>
    <w:rsid w:val="00AB1799"/>
    <w:rsid w:val="00AD154E"/>
    <w:rsid w:val="00AF0AD3"/>
    <w:rsid w:val="00B013C6"/>
    <w:rsid w:val="00B071EC"/>
    <w:rsid w:val="00B27058"/>
    <w:rsid w:val="00B3623C"/>
    <w:rsid w:val="00B77DF5"/>
    <w:rsid w:val="00B805DA"/>
    <w:rsid w:val="00B81009"/>
    <w:rsid w:val="00B91C51"/>
    <w:rsid w:val="00B946B7"/>
    <w:rsid w:val="00BA3B99"/>
    <w:rsid w:val="00BF2071"/>
    <w:rsid w:val="00BF5489"/>
    <w:rsid w:val="00C0477A"/>
    <w:rsid w:val="00C46312"/>
    <w:rsid w:val="00C54BF7"/>
    <w:rsid w:val="00C57B2F"/>
    <w:rsid w:val="00C72EF2"/>
    <w:rsid w:val="00CA3F6D"/>
    <w:rsid w:val="00CA64CD"/>
    <w:rsid w:val="00CA7AC2"/>
    <w:rsid w:val="00CD5637"/>
    <w:rsid w:val="00CF5229"/>
    <w:rsid w:val="00D0542B"/>
    <w:rsid w:val="00D143CE"/>
    <w:rsid w:val="00D17560"/>
    <w:rsid w:val="00D23AEC"/>
    <w:rsid w:val="00D23C01"/>
    <w:rsid w:val="00D80F5D"/>
    <w:rsid w:val="00D94095"/>
    <w:rsid w:val="00D9799F"/>
    <w:rsid w:val="00E20085"/>
    <w:rsid w:val="00E43E5C"/>
    <w:rsid w:val="00E9342D"/>
    <w:rsid w:val="00EB6E82"/>
    <w:rsid w:val="00ED55B3"/>
    <w:rsid w:val="00EE10C1"/>
    <w:rsid w:val="00EE31B4"/>
    <w:rsid w:val="00EF0071"/>
    <w:rsid w:val="00EF6638"/>
    <w:rsid w:val="00F04149"/>
    <w:rsid w:val="00F11C02"/>
    <w:rsid w:val="00F166E5"/>
    <w:rsid w:val="00F17E17"/>
    <w:rsid w:val="00F2164C"/>
    <w:rsid w:val="00F7520F"/>
    <w:rsid w:val="00FC79B8"/>
    <w:rsid w:val="00FE1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nhideWhenUsed="0" w:qFormat="1"/>
    <w:lsdException w:name="Document Map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19A"/>
    <w:rPr>
      <w:rFonts w:ascii="Times New Roman" w:hAnsi="Times New Roman"/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4F319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4F319A"/>
    <w:rPr>
      <w:rFonts w:ascii="Times New Roman" w:hAnsi="Times New Roman" w:cs="Times New Roman"/>
      <w:b/>
      <w:bCs/>
      <w:sz w:val="27"/>
      <w:szCs w:val="27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4F319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F319A"/>
    <w:rPr>
      <w:rFonts w:ascii="Times New Roman" w:hAnsi="Times New Roman" w:cs="Times New Roman"/>
      <w:sz w:val="20"/>
      <w:szCs w:val="20"/>
    </w:rPr>
  </w:style>
  <w:style w:type="paragraph" w:customStyle="1" w:styleId="level1">
    <w:name w:val="_level1"/>
    <w:basedOn w:val="Normal"/>
    <w:uiPriority w:val="99"/>
    <w:rsid w:val="004F319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hanging="360"/>
    </w:pPr>
  </w:style>
  <w:style w:type="paragraph" w:customStyle="1" w:styleId="level2">
    <w:name w:val="_level2"/>
    <w:basedOn w:val="Normal"/>
    <w:uiPriority w:val="99"/>
    <w:rsid w:val="004F319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360"/>
    </w:pPr>
  </w:style>
  <w:style w:type="paragraph" w:customStyle="1" w:styleId="level3">
    <w:name w:val="_level3"/>
    <w:basedOn w:val="Normal"/>
    <w:uiPriority w:val="99"/>
    <w:rsid w:val="004F319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080" w:hanging="360"/>
    </w:pPr>
  </w:style>
  <w:style w:type="paragraph" w:customStyle="1" w:styleId="level4">
    <w:name w:val="_level4"/>
    <w:basedOn w:val="Normal"/>
    <w:uiPriority w:val="99"/>
    <w:rsid w:val="004F319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360"/>
    </w:pPr>
  </w:style>
  <w:style w:type="paragraph" w:customStyle="1" w:styleId="level5">
    <w:name w:val="_level5"/>
    <w:basedOn w:val="Normal"/>
    <w:uiPriority w:val="99"/>
    <w:rsid w:val="004F319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800" w:hanging="360"/>
    </w:pPr>
  </w:style>
  <w:style w:type="paragraph" w:customStyle="1" w:styleId="level6">
    <w:name w:val="_level6"/>
    <w:basedOn w:val="Normal"/>
    <w:uiPriority w:val="99"/>
    <w:rsid w:val="004F319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 w:hanging="360"/>
    </w:pPr>
  </w:style>
  <w:style w:type="paragraph" w:customStyle="1" w:styleId="level7">
    <w:name w:val="_level7"/>
    <w:basedOn w:val="Normal"/>
    <w:uiPriority w:val="99"/>
    <w:rsid w:val="004F319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520" w:hanging="360"/>
    </w:pPr>
  </w:style>
  <w:style w:type="paragraph" w:customStyle="1" w:styleId="level8">
    <w:name w:val="_level8"/>
    <w:basedOn w:val="Normal"/>
    <w:uiPriority w:val="99"/>
    <w:rsid w:val="004F319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 w:hanging="360"/>
    </w:pPr>
  </w:style>
  <w:style w:type="paragraph" w:customStyle="1" w:styleId="level9">
    <w:name w:val="_level9"/>
    <w:basedOn w:val="Normal"/>
    <w:uiPriority w:val="99"/>
    <w:rsid w:val="004F319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240" w:hanging="360"/>
    </w:pPr>
  </w:style>
  <w:style w:type="paragraph" w:customStyle="1" w:styleId="levsl1">
    <w:name w:val="_levsl1"/>
    <w:basedOn w:val="Normal"/>
    <w:uiPriority w:val="99"/>
    <w:rsid w:val="004F319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hanging="360"/>
    </w:pPr>
  </w:style>
  <w:style w:type="paragraph" w:customStyle="1" w:styleId="levsl2">
    <w:name w:val="_levsl2"/>
    <w:basedOn w:val="Normal"/>
    <w:uiPriority w:val="99"/>
    <w:rsid w:val="004F319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360"/>
    </w:pPr>
  </w:style>
  <w:style w:type="paragraph" w:customStyle="1" w:styleId="levsl3">
    <w:name w:val="_levsl3"/>
    <w:basedOn w:val="Normal"/>
    <w:uiPriority w:val="99"/>
    <w:rsid w:val="004F319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080" w:hanging="360"/>
    </w:pPr>
  </w:style>
  <w:style w:type="paragraph" w:customStyle="1" w:styleId="levsl4">
    <w:name w:val="_levsl4"/>
    <w:basedOn w:val="Normal"/>
    <w:uiPriority w:val="99"/>
    <w:rsid w:val="004F319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360"/>
    </w:pPr>
  </w:style>
  <w:style w:type="paragraph" w:customStyle="1" w:styleId="levsl5">
    <w:name w:val="_levsl5"/>
    <w:basedOn w:val="Normal"/>
    <w:uiPriority w:val="99"/>
    <w:rsid w:val="004F319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800" w:hanging="360"/>
    </w:pPr>
  </w:style>
  <w:style w:type="paragraph" w:customStyle="1" w:styleId="levsl6">
    <w:name w:val="_levsl6"/>
    <w:basedOn w:val="Normal"/>
    <w:uiPriority w:val="99"/>
    <w:rsid w:val="004F319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 w:hanging="360"/>
    </w:pPr>
  </w:style>
  <w:style w:type="paragraph" w:customStyle="1" w:styleId="levsl7">
    <w:name w:val="_levsl7"/>
    <w:basedOn w:val="Normal"/>
    <w:uiPriority w:val="99"/>
    <w:rsid w:val="004F319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520" w:hanging="360"/>
    </w:pPr>
  </w:style>
  <w:style w:type="paragraph" w:customStyle="1" w:styleId="levsl8">
    <w:name w:val="_levsl8"/>
    <w:basedOn w:val="Normal"/>
    <w:uiPriority w:val="99"/>
    <w:rsid w:val="004F319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 w:hanging="360"/>
    </w:pPr>
  </w:style>
  <w:style w:type="paragraph" w:customStyle="1" w:styleId="levsl9">
    <w:name w:val="_levsl9"/>
    <w:basedOn w:val="Normal"/>
    <w:uiPriority w:val="99"/>
    <w:rsid w:val="004F319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240" w:hanging="360"/>
    </w:pPr>
  </w:style>
  <w:style w:type="paragraph" w:customStyle="1" w:styleId="levnl1">
    <w:name w:val="_levnl1"/>
    <w:basedOn w:val="Normal"/>
    <w:uiPriority w:val="99"/>
    <w:rsid w:val="004F319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hanging="360"/>
    </w:pPr>
  </w:style>
  <w:style w:type="paragraph" w:customStyle="1" w:styleId="levnl2">
    <w:name w:val="_levnl2"/>
    <w:basedOn w:val="Normal"/>
    <w:uiPriority w:val="99"/>
    <w:rsid w:val="004F319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360"/>
    </w:pPr>
  </w:style>
  <w:style w:type="paragraph" w:customStyle="1" w:styleId="levnl3">
    <w:name w:val="_levnl3"/>
    <w:basedOn w:val="Normal"/>
    <w:uiPriority w:val="99"/>
    <w:rsid w:val="004F319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080" w:hanging="360"/>
    </w:pPr>
  </w:style>
  <w:style w:type="paragraph" w:customStyle="1" w:styleId="levnl4">
    <w:name w:val="_levnl4"/>
    <w:basedOn w:val="Normal"/>
    <w:uiPriority w:val="99"/>
    <w:rsid w:val="004F319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360"/>
    </w:pPr>
  </w:style>
  <w:style w:type="paragraph" w:customStyle="1" w:styleId="levnl5">
    <w:name w:val="_levnl5"/>
    <w:basedOn w:val="Normal"/>
    <w:uiPriority w:val="99"/>
    <w:rsid w:val="004F319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800" w:hanging="360"/>
    </w:pPr>
  </w:style>
  <w:style w:type="paragraph" w:customStyle="1" w:styleId="levnl6">
    <w:name w:val="_levnl6"/>
    <w:basedOn w:val="Normal"/>
    <w:uiPriority w:val="99"/>
    <w:rsid w:val="004F319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 w:hanging="360"/>
    </w:pPr>
  </w:style>
  <w:style w:type="paragraph" w:customStyle="1" w:styleId="levnl7">
    <w:name w:val="_levnl7"/>
    <w:basedOn w:val="Normal"/>
    <w:uiPriority w:val="99"/>
    <w:rsid w:val="004F319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520" w:hanging="360"/>
    </w:pPr>
  </w:style>
  <w:style w:type="paragraph" w:customStyle="1" w:styleId="levnl8">
    <w:name w:val="_levnl8"/>
    <w:basedOn w:val="Normal"/>
    <w:uiPriority w:val="99"/>
    <w:rsid w:val="004F319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 w:hanging="360"/>
    </w:pPr>
  </w:style>
  <w:style w:type="paragraph" w:customStyle="1" w:styleId="levnl9">
    <w:name w:val="_levnl9"/>
    <w:basedOn w:val="Normal"/>
    <w:uiPriority w:val="99"/>
    <w:rsid w:val="004F319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240" w:hanging="360"/>
    </w:pPr>
  </w:style>
  <w:style w:type="paragraph" w:customStyle="1" w:styleId="WPHeading1">
    <w:name w:val="WP_Heading 1"/>
    <w:basedOn w:val="Normal"/>
    <w:uiPriority w:val="99"/>
    <w:rsid w:val="004F319A"/>
    <w:pPr>
      <w:widowControl w:val="0"/>
      <w:tabs>
        <w:tab w:val="right" w:pos="9360"/>
      </w:tabs>
      <w:jc w:val="center"/>
    </w:pPr>
    <w:rPr>
      <w:rFonts w:ascii="CG Times" w:hAnsi="CG Times" w:cs="CG Times"/>
      <w:b/>
      <w:bCs/>
      <w:i/>
      <w:iCs/>
      <w:sz w:val="14"/>
      <w:szCs w:val="14"/>
    </w:rPr>
  </w:style>
  <w:style w:type="paragraph" w:customStyle="1" w:styleId="WPHeading2">
    <w:name w:val="WP_Heading 2"/>
    <w:basedOn w:val="Normal"/>
    <w:uiPriority w:val="99"/>
    <w:rsid w:val="004F319A"/>
    <w:pPr>
      <w:widowControl w:val="0"/>
    </w:pPr>
    <w:rPr>
      <w:i/>
      <w:iCs/>
    </w:rPr>
  </w:style>
  <w:style w:type="paragraph" w:customStyle="1" w:styleId="WPHeading3">
    <w:name w:val="WP_Heading 3"/>
    <w:basedOn w:val="Normal"/>
    <w:uiPriority w:val="99"/>
    <w:rsid w:val="004F319A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/>
    </w:pPr>
    <w:rPr>
      <w:b/>
      <w:bCs/>
      <w:i/>
      <w:iCs/>
    </w:rPr>
  </w:style>
  <w:style w:type="paragraph" w:customStyle="1" w:styleId="WPHeading4">
    <w:name w:val="WP_Heading 4"/>
    <w:basedOn w:val="Normal"/>
    <w:uiPriority w:val="99"/>
    <w:rsid w:val="004F319A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/>
    </w:pPr>
    <w:rPr>
      <w:b/>
      <w:bCs/>
    </w:rPr>
  </w:style>
  <w:style w:type="paragraph" w:customStyle="1" w:styleId="WPHeading5">
    <w:name w:val="WP_Heading 5"/>
    <w:basedOn w:val="Normal"/>
    <w:uiPriority w:val="99"/>
    <w:rsid w:val="004F319A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080"/>
    </w:pPr>
    <w:rPr>
      <w:i/>
      <w:iCs/>
    </w:rPr>
  </w:style>
  <w:style w:type="paragraph" w:customStyle="1" w:styleId="WPHeading6">
    <w:name w:val="WP_Heading 6"/>
    <w:basedOn w:val="Normal"/>
    <w:uiPriority w:val="99"/>
    <w:rsid w:val="004F319A"/>
    <w:pPr>
      <w:widowControl w:val="0"/>
      <w:jc w:val="center"/>
    </w:pPr>
    <w:rPr>
      <w:b/>
      <w:bCs/>
      <w:i/>
      <w:iCs/>
    </w:rPr>
  </w:style>
  <w:style w:type="paragraph" w:customStyle="1" w:styleId="WPHeading7">
    <w:name w:val="WP_Heading 7"/>
    <w:basedOn w:val="Normal"/>
    <w:uiPriority w:val="99"/>
    <w:rsid w:val="004F319A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firstLine="360"/>
    </w:pPr>
    <w:rPr>
      <w:b/>
      <w:bCs/>
      <w:i/>
      <w:iCs/>
    </w:rPr>
  </w:style>
  <w:style w:type="paragraph" w:customStyle="1" w:styleId="WPHeading8">
    <w:name w:val="WP_Heading 8"/>
    <w:basedOn w:val="Normal"/>
    <w:uiPriority w:val="99"/>
    <w:rsid w:val="004F319A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  <w:rPr>
      <w:i/>
      <w:iCs/>
      <w:sz w:val="20"/>
      <w:szCs w:val="20"/>
    </w:rPr>
  </w:style>
  <w:style w:type="paragraph" w:customStyle="1" w:styleId="WPHeading9">
    <w:name w:val="WP_Heading 9"/>
    <w:basedOn w:val="Normal"/>
    <w:uiPriority w:val="99"/>
    <w:rsid w:val="004F319A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080"/>
    </w:pPr>
    <w:rPr>
      <w:b/>
      <w:bCs/>
      <w:i/>
      <w:iCs/>
    </w:rPr>
  </w:style>
  <w:style w:type="character" w:customStyle="1" w:styleId="DefaultPara">
    <w:name w:val="Default Para"/>
    <w:basedOn w:val="DefaultParagraphFont"/>
    <w:uiPriority w:val="99"/>
    <w:rsid w:val="004F319A"/>
    <w:rPr>
      <w:rFonts w:ascii="Times New Roman" w:hAnsi="Times New Roman" w:cs="Times New Roman"/>
    </w:rPr>
  </w:style>
  <w:style w:type="character" w:customStyle="1" w:styleId="FootnoteRef">
    <w:name w:val="Footnote Ref"/>
    <w:basedOn w:val="DefaultParagraphFont"/>
    <w:uiPriority w:val="99"/>
    <w:rsid w:val="004F319A"/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rsid w:val="004F319A"/>
    <w:rPr>
      <w:rFonts w:ascii="Times New Roman" w:hAnsi="Times New Roman" w:cs="Times New Roman"/>
    </w:rPr>
  </w:style>
  <w:style w:type="paragraph" w:customStyle="1" w:styleId="Quick1">
    <w:name w:val="Quick 1."/>
    <w:basedOn w:val="Normal"/>
    <w:uiPriority w:val="99"/>
    <w:rsid w:val="004F319A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 w:hanging="720"/>
    </w:pPr>
  </w:style>
  <w:style w:type="paragraph" w:customStyle="1" w:styleId="BodyTextI2">
    <w:name w:val="Body Text I2"/>
    <w:basedOn w:val="Normal"/>
    <w:uiPriority w:val="99"/>
    <w:rsid w:val="004F319A"/>
    <w:pPr>
      <w:widowControl w:val="0"/>
      <w:ind w:firstLine="720"/>
    </w:pPr>
    <w:rPr>
      <w:rFonts w:ascii="Arial" w:hAnsi="Arial" w:cs="Arial"/>
    </w:rPr>
  </w:style>
  <w:style w:type="paragraph" w:customStyle="1" w:styleId="WPFooter">
    <w:name w:val="WP_Footer"/>
    <w:basedOn w:val="Normal"/>
    <w:uiPriority w:val="99"/>
    <w:rsid w:val="004F319A"/>
    <w:pPr>
      <w:widowControl w:val="0"/>
      <w:tabs>
        <w:tab w:val="center" w:pos="4320"/>
        <w:tab w:val="right" w:pos="8640"/>
        <w:tab w:val="right" w:pos="9360"/>
      </w:tabs>
    </w:pPr>
    <w:rPr>
      <w:rFonts w:cs="Times New Roman"/>
    </w:rPr>
  </w:style>
  <w:style w:type="character" w:customStyle="1" w:styleId="WPPageNumber">
    <w:name w:val="WP_Page Number"/>
    <w:basedOn w:val="DefaultParagraphFont"/>
    <w:uiPriority w:val="99"/>
    <w:rsid w:val="004F319A"/>
    <w:rPr>
      <w:rFonts w:ascii="Times New Roman" w:hAnsi="Times New Roman" w:cs="Times New Roman"/>
    </w:rPr>
  </w:style>
  <w:style w:type="paragraph" w:customStyle="1" w:styleId="WPHeader">
    <w:name w:val="WP_Header"/>
    <w:basedOn w:val="Normal"/>
    <w:uiPriority w:val="99"/>
    <w:rsid w:val="004F319A"/>
    <w:pPr>
      <w:widowControl w:val="0"/>
      <w:tabs>
        <w:tab w:val="center" w:pos="4320"/>
        <w:tab w:val="right" w:pos="8640"/>
        <w:tab w:val="right" w:pos="9360"/>
      </w:tabs>
    </w:pPr>
    <w:rPr>
      <w:rFonts w:cs="Times New Roman"/>
    </w:rPr>
  </w:style>
  <w:style w:type="paragraph" w:customStyle="1" w:styleId="BodyTextI1">
    <w:name w:val="Body Text I1"/>
    <w:basedOn w:val="Normal"/>
    <w:uiPriority w:val="99"/>
    <w:rsid w:val="004F319A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/>
    </w:pPr>
    <w:rPr>
      <w:rFonts w:cs="Times New Roman"/>
    </w:rPr>
  </w:style>
  <w:style w:type="paragraph" w:customStyle="1" w:styleId="BodyTextIn">
    <w:name w:val="Body Text In"/>
    <w:basedOn w:val="Normal"/>
    <w:uiPriority w:val="99"/>
    <w:rsid w:val="004F319A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  <w:rPr>
      <w:rFonts w:cs="Times New Roman"/>
    </w:rPr>
  </w:style>
  <w:style w:type="paragraph" w:customStyle="1" w:styleId="WPBodyText">
    <w:name w:val="WP_Body Text"/>
    <w:basedOn w:val="Normal"/>
    <w:uiPriority w:val="99"/>
    <w:rsid w:val="004F319A"/>
    <w:pPr>
      <w:widowControl w:val="0"/>
    </w:pPr>
    <w:rPr>
      <w:rFonts w:cs="Times New Roman"/>
      <w:i/>
      <w:iCs/>
    </w:rPr>
  </w:style>
  <w:style w:type="character" w:customStyle="1" w:styleId="WPHyperlink">
    <w:name w:val="WP_Hyperlink"/>
    <w:basedOn w:val="DefaultParagraphFont"/>
    <w:uiPriority w:val="99"/>
    <w:rsid w:val="004F319A"/>
    <w:rPr>
      <w:rFonts w:ascii="Times New Roman" w:hAnsi="Times New Roman"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4F319A"/>
    <w:pPr>
      <w:widowControl w:val="0"/>
    </w:pPr>
    <w:rPr>
      <w:rFonts w:cs="Times New Roman"/>
      <w:i/>
      <w:iCs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4F319A"/>
    <w:rPr>
      <w:rFonts w:ascii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4F319A"/>
    <w:pPr>
      <w:widowControl w:val="0"/>
    </w:pPr>
    <w:rPr>
      <w:rFonts w:ascii="Bookman Old Style" w:hAnsi="Bookman Old Style" w:cs="Bookman Old Style"/>
      <w:b/>
      <w:bCs/>
      <w:i/>
      <w:iCs/>
    </w:rPr>
  </w:style>
  <w:style w:type="character" w:customStyle="1" w:styleId="BodyText3Char">
    <w:name w:val="Body Text 3 Char"/>
    <w:basedOn w:val="DefaultParagraphFont"/>
    <w:link w:val="BodyText3"/>
    <w:uiPriority w:val="99"/>
    <w:rsid w:val="004F319A"/>
    <w:rPr>
      <w:rFonts w:ascii="Times New Roman" w:hAnsi="Times New Roman" w:cs="Times New Roman"/>
      <w:sz w:val="16"/>
      <w:szCs w:val="16"/>
    </w:rPr>
  </w:style>
  <w:style w:type="paragraph" w:customStyle="1" w:styleId="WPTitle">
    <w:name w:val="WP_Title"/>
    <w:basedOn w:val="Normal"/>
    <w:uiPriority w:val="99"/>
    <w:rsid w:val="004F319A"/>
    <w:pPr>
      <w:jc w:val="center"/>
    </w:pPr>
    <w:rPr>
      <w:rFonts w:cs="Times New Roman"/>
      <w:b/>
      <w:bCs/>
      <w:i/>
      <w:iCs/>
      <w:sz w:val="28"/>
      <w:szCs w:val="28"/>
      <w:u w:val="single"/>
    </w:rPr>
  </w:style>
  <w:style w:type="paragraph" w:customStyle="1" w:styleId="xl25">
    <w:name w:val="xl25"/>
    <w:basedOn w:val="Normal"/>
    <w:uiPriority w:val="99"/>
    <w:rsid w:val="004F319A"/>
    <w:pPr>
      <w:spacing w:after="100"/>
      <w:jc w:val="both"/>
    </w:pPr>
    <w:rPr>
      <w:rFonts w:cs="Times New Roman"/>
    </w:rPr>
  </w:style>
  <w:style w:type="paragraph" w:styleId="Header">
    <w:name w:val="header"/>
    <w:basedOn w:val="Normal"/>
    <w:link w:val="HeaderChar"/>
    <w:uiPriority w:val="99"/>
    <w:rsid w:val="004F319A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4F319A"/>
    <w:rPr>
      <w:rFonts w:ascii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4F319A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F319A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4F31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F319A"/>
    <w:rPr>
      <w:rFonts w:ascii="Times New Roman" w:hAnsi="Times New Roman" w:cs="Times New Roman"/>
      <w:sz w:val="2"/>
      <w:szCs w:val="2"/>
    </w:rPr>
  </w:style>
  <w:style w:type="character" w:styleId="PageNumber">
    <w:name w:val="page number"/>
    <w:basedOn w:val="DefaultParagraphFont"/>
    <w:uiPriority w:val="99"/>
    <w:rsid w:val="004F319A"/>
    <w:rPr>
      <w:rFonts w:ascii="Times New Roman" w:hAnsi="Times New Roman" w:cs="Times New Roman"/>
    </w:rPr>
  </w:style>
  <w:style w:type="paragraph" w:customStyle="1" w:styleId="Style1">
    <w:name w:val="Style1"/>
    <w:basedOn w:val="Normal"/>
    <w:uiPriority w:val="99"/>
    <w:rsid w:val="004F319A"/>
    <w:rPr>
      <w:rFonts w:ascii="Tahoma" w:hAnsi="Tahoma" w:cs="Tahoma"/>
      <w:color w:val="0000FF"/>
      <w:sz w:val="22"/>
      <w:szCs w:val="22"/>
    </w:rPr>
  </w:style>
  <w:style w:type="character" w:styleId="FollowedHyperlink">
    <w:name w:val="FollowedHyperlink"/>
    <w:basedOn w:val="DefaultParagraphFont"/>
    <w:uiPriority w:val="99"/>
    <w:rsid w:val="004F319A"/>
    <w:rPr>
      <w:rFonts w:ascii="Times New Roman" w:hAnsi="Times New Roman" w:cs="Times New Roman"/>
      <w:color w:val="800080"/>
      <w:u w:val="single"/>
    </w:rPr>
  </w:style>
  <w:style w:type="character" w:customStyle="1" w:styleId="CharChar">
    <w:name w:val="Char Char"/>
    <w:basedOn w:val="DefaultParagraphFont"/>
    <w:uiPriority w:val="99"/>
    <w:rsid w:val="004F319A"/>
    <w:rPr>
      <w:rFonts w:ascii="Times New Roman" w:hAnsi="Times New Roman" w:cs="Times New Roman"/>
      <w:i/>
      <w:iCs/>
      <w:sz w:val="28"/>
      <w:szCs w:val="28"/>
      <w:lang w:val="en-US" w:eastAsia="en-US"/>
    </w:rPr>
  </w:style>
  <w:style w:type="character" w:customStyle="1" w:styleId="charchar0">
    <w:name w:val="charchar"/>
    <w:basedOn w:val="DefaultParagraphFont"/>
    <w:uiPriority w:val="99"/>
    <w:rsid w:val="004F319A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rsid w:val="004F319A"/>
    <w:rPr>
      <w:rFonts w:ascii="Times New Roman" w:hAnsi="Times New Roman" w:cs="Times New Roman"/>
      <w:color w:val="0000FF"/>
      <w:u w:val="single"/>
    </w:rPr>
  </w:style>
  <w:style w:type="character" w:customStyle="1" w:styleId="EmailStyle841">
    <w:name w:val="EmailStyle84"/>
    <w:aliases w:val="EmailStyle84"/>
    <w:basedOn w:val="DefaultParagraphFont"/>
    <w:uiPriority w:val="99"/>
    <w:personal/>
    <w:rsid w:val="004F319A"/>
    <w:rPr>
      <w:rFonts w:ascii="Arial" w:hAnsi="Arial" w:cs="Arial"/>
      <w:color w:val="auto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rsid w:val="004F319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F319A"/>
    <w:rPr>
      <w:rFonts w:ascii="Times New Roman" w:hAnsi="Times New Roman" w:cs="Times New Roman"/>
      <w:sz w:val="2"/>
      <w:szCs w:val="2"/>
    </w:rPr>
  </w:style>
  <w:style w:type="paragraph" w:styleId="ListParagraph">
    <w:name w:val="List Paragraph"/>
    <w:basedOn w:val="Normal"/>
    <w:uiPriority w:val="34"/>
    <w:qFormat/>
    <w:rsid w:val="004F319A"/>
    <w:pPr>
      <w:ind w:left="720"/>
    </w:pPr>
    <w:rPr>
      <w:rFonts w:cs="Times New Roman"/>
    </w:rPr>
  </w:style>
  <w:style w:type="paragraph" w:customStyle="1" w:styleId="Default">
    <w:name w:val="Default"/>
    <w:rsid w:val="004F319A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4F319A"/>
    <w:rPr>
      <w:rFonts w:ascii="Times New Roman" w:hAnsi="Times New Roman" w:cs="Times New Roman"/>
      <w:i/>
      <w:iCs/>
    </w:rPr>
  </w:style>
  <w:style w:type="character" w:styleId="Strong">
    <w:name w:val="Strong"/>
    <w:basedOn w:val="DefaultParagraphFont"/>
    <w:uiPriority w:val="99"/>
    <w:qFormat/>
    <w:rsid w:val="004F319A"/>
    <w:rPr>
      <w:rFonts w:ascii="Times New Roman" w:hAnsi="Times New Roman" w:cs="Times New Roman"/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9550C5"/>
    <w:rPr>
      <w:rFonts w:ascii="Bookman Old Style" w:eastAsiaTheme="minorHAnsi" w:hAnsi="Bookman Old Style"/>
      <w:sz w:val="2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550C5"/>
    <w:rPr>
      <w:rFonts w:ascii="Bookman Old Style" w:eastAsiaTheme="minorHAnsi" w:hAnsi="Bookman Old Style"/>
      <w:sz w:val="28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pcount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37218-75B3-484E-B475-5BADB59D9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 PASO COUNTY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lbalderama</dc:creator>
  <cp:keywords/>
  <dc:description/>
  <cp:lastModifiedBy>arahernandez</cp:lastModifiedBy>
  <cp:revision>2</cp:revision>
  <cp:lastPrinted>2013-10-03T16:35:00Z</cp:lastPrinted>
  <dcterms:created xsi:type="dcterms:W3CDTF">2013-10-03T16:38:00Z</dcterms:created>
  <dcterms:modified xsi:type="dcterms:W3CDTF">2013-10-03T16:38:00Z</dcterms:modified>
</cp:coreProperties>
</file>